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65" w:rsidRPr="003F1554" w:rsidRDefault="005D5865" w:rsidP="005D5865">
      <w:pPr>
        <w:pStyle w:val="a3"/>
        <w:tabs>
          <w:tab w:val="left" w:pos="0"/>
          <w:tab w:val="left" w:pos="1080"/>
        </w:tabs>
        <w:ind w:left="5670"/>
        <w:jc w:val="left"/>
        <w:outlineLvl w:val="0"/>
        <w:rPr>
          <w:b w:val="0"/>
          <w:bCs/>
          <w:sz w:val="28"/>
          <w:szCs w:val="28"/>
        </w:rPr>
      </w:pPr>
      <w:bookmarkStart w:id="0" w:name="_GoBack"/>
      <w:bookmarkEnd w:id="0"/>
      <w:r w:rsidRPr="003F1554">
        <w:rPr>
          <w:b w:val="0"/>
          <w:sz w:val="28"/>
          <w:szCs w:val="28"/>
        </w:rPr>
        <w:t xml:space="preserve">ОАО «Технобанк» </w:t>
      </w:r>
    </w:p>
    <w:p w:rsidR="005D5865" w:rsidRDefault="005D5865" w:rsidP="005D5865">
      <w:pPr>
        <w:pStyle w:val="a3"/>
        <w:tabs>
          <w:tab w:val="left" w:pos="0"/>
          <w:tab w:val="left" w:pos="1080"/>
        </w:tabs>
        <w:ind w:left="5670"/>
        <w:jc w:val="left"/>
        <w:outlineLvl w:val="0"/>
        <w:rPr>
          <w:b w:val="0"/>
          <w:sz w:val="28"/>
          <w:szCs w:val="28"/>
        </w:rPr>
      </w:pPr>
      <w:r w:rsidRPr="003F1554">
        <w:rPr>
          <w:b w:val="0"/>
          <w:sz w:val="28"/>
          <w:szCs w:val="28"/>
        </w:rPr>
        <w:t xml:space="preserve">Дата   </w:t>
      </w:r>
    </w:p>
    <w:p w:rsidR="005D5865" w:rsidRPr="00BC5E09" w:rsidRDefault="005D5865" w:rsidP="005D5865">
      <w:pPr>
        <w:tabs>
          <w:tab w:val="left" w:pos="0"/>
        </w:tabs>
        <w:ind w:left="-142" w:hanging="709"/>
        <w:jc w:val="center"/>
        <w:outlineLvl w:val="0"/>
        <w:rPr>
          <w:szCs w:val="20"/>
        </w:rPr>
      </w:pPr>
      <w:r w:rsidRPr="00BC5E09">
        <w:rPr>
          <w:szCs w:val="20"/>
        </w:rPr>
        <w:t>З А Я В К А №</w:t>
      </w:r>
    </w:p>
    <w:tbl>
      <w:tblPr>
        <w:tblW w:w="103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43"/>
        <w:gridCol w:w="425"/>
        <w:gridCol w:w="1451"/>
        <w:gridCol w:w="413"/>
        <w:gridCol w:w="1546"/>
        <w:gridCol w:w="361"/>
        <w:gridCol w:w="3033"/>
        <w:gridCol w:w="2385"/>
      </w:tblGrid>
      <w:tr w:rsidR="005D5865" w:rsidRPr="00BC5E09" w:rsidTr="00E061FA">
        <w:tc>
          <w:tcPr>
            <w:tcW w:w="743" w:type="dxa"/>
            <w:tcBorders>
              <w:right w:val="thinThickSmallGap" w:sz="24" w:space="0" w:color="auto"/>
            </w:tcBorders>
          </w:tcPr>
          <w:p w:rsidR="005D5865" w:rsidRPr="00BC5E09" w:rsidRDefault="005D5865" w:rsidP="00E061FA">
            <w:pPr>
              <w:rPr>
                <w:szCs w:val="20"/>
              </w:rPr>
            </w:pPr>
            <w:r w:rsidRPr="00BC5E09">
              <w:rPr>
                <w:szCs w:val="20"/>
              </w:rPr>
              <w:t>на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right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1451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rPr>
                <w:szCs w:val="20"/>
              </w:rPr>
            </w:pPr>
            <w:r w:rsidRPr="00BC5E09">
              <w:rPr>
                <w:szCs w:val="20"/>
              </w:rPr>
              <w:t>ПОКУПКУ</w:t>
            </w:r>
          </w:p>
        </w:tc>
        <w:tc>
          <w:tcPr>
            <w:tcW w:w="41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center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154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rPr>
                <w:szCs w:val="20"/>
              </w:rPr>
            </w:pPr>
            <w:r w:rsidRPr="00BC5E09">
              <w:rPr>
                <w:szCs w:val="20"/>
              </w:rPr>
              <w:t>ПРОДАЖУ</w:t>
            </w:r>
          </w:p>
        </w:tc>
        <w:tc>
          <w:tcPr>
            <w:tcW w:w="36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center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3033" w:type="dxa"/>
            <w:tcBorders>
              <w:left w:val="thickThinSmallGap" w:sz="24" w:space="0" w:color="auto"/>
            </w:tcBorders>
          </w:tcPr>
          <w:p w:rsidR="005D5865" w:rsidRPr="00BC5E09" w:rsidRDefault="005D5865" w:rsidP="00E061FA">
            <w:pPr>
              <w:rPr>
                <w:szCs w:val="20"/>
              </w:rPr>
            </w:pPr>
            <w:r w:rsidRPr="00BC5E09">
              <w:rPr>
                <w:szCs w:val="20"/>
              </w:rPr>
              <w:t>КОНВЕРСИЮ</w:t>
            </w:r>
            <w:r>
              <w:rPr>
                <w:szCs w:val="20"/>
              </w:rPr>
              <w:t xml:space="preserve"> (ОБМЕН)</w:t>
            </w:r>
          </w:p>
        </w:tc>
        <w:tc>
          <w:tcPr>
            <w:tcW w:w="2385" w:type="dxa"/>
          </w:tcPr>
          <w:p w:rsidR="005D5865" w:rsidRPr="00BC5E09" w:rsidRDefault="005D5865" w:rsidP="00E061FA">
            <w:pPr>
              <w:rPr>
                <w:szCs w:val="20"/>
              </w:rPr>
            </w:pPr>
            <w:r w:rsidRPr="00BC5E09">
              <w:rPr>
                <w:szCs w:val="20"/>
              </w:rPr>
              <w:t>иностранной валюты</w:t>
            </w:r>
          </w:p>
        </w:tc>
      </w:tr>
    </w:tbl>
    <w:p w:rsidR="005D5865" w:rsidRPr="00BC5E09" w:rsidRDefault="005D5865" w:rsidP="005D5865">
      <w:pPr>
        <w:tabs>
          <w:tab w:val="left" w:pos="0"/>
        </w:tabs>
        <w:ind w:left="-142" w:hanging="709"/>
        <w:jc w:val="center"/>
        <w:outlineLvl w:val="0"/>
        <w:rPr>
          <w:i/>
          <w:sz w:val="10"/>
          <w:szCs w:val="10"/>
        </w:rPr>
      </w:pPr>
    </w:p>
    <w:tbl>
      <w:tblPr>
        <w:tblW w:w="103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3402"/>
        <w:gridCol w:w="2948"/>
        <w:gridCol w:w="6"/>
      </w:tblGrid>
      <w:tr w:rsidR="005D5865" w:rsidRPr="00BC5E09" w:rsidTr="00E061FA">
        <w:trPr>
          <w:trHeight w:val="521"/>
        </w:trPr>
        <w:tc>
          <w:tcPr>
            <w:tcW w:w="3998" w:type="dxa"/>
            <w:tcBorders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 xml:space="preserve">Наименование </w:t>
            </w:r>
            <w:r>
              <w:rPr>
                <w:szCs w:val="20"/>
              </w:rPr>
              <w:t>юридического лица, индивидуального предпринимателя, УНП (при наличии)</w:t>
            </w:r>
          </w:p>
        </w:tc>
        <w:tc>
          <w:tcPr>
            <w:tcW w:w="635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</w:p>
        </w:tc>
      </w:tr>
      <w:tr w:rsidR="005D5865" w:rsidRPr="00BC5E09" w:rsidTr="00E061FA">
        <w:trPr>
          <w:cantSplit/>
        </w:trPr>
        <w:tc>
          <w:tcPr>
            <w:tcW w:w="10354" w:type="dxa"/>
            <w:gridSpan w:val="4"/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>Счет в белорусских рублях (в иностранной валюте), с которого производятся расчеты по проводимой валютно-обменной операции</w:t>
            </w:r>
          </w:p>
        </w:tc>
      </w:tr>
      <w:tr w:rsidR="005D5865" w:rsidRPr="00BC5E09" w:rsidTr="00E061FA">
        <w:trPr>
          <w:gridAfter w:val="1"/>
          <w:wAfter w:w="6" w:type="dxa"/>
        </w:trPr>
        <w:tc>
          <w:tcPr>
            <w:tcW w:w="3998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spacing w:after="60"/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>Номер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>Наименование банка</w:t>
            </w:r>
          </w:p>
        </w:tc>
        <w:tc>
          <w:tcPr>
            <w:tcW w:w="2948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spacing w:after="60"/>
              <w:jc w:val="center"/>
              <w:outlineLvl w:val="1"/>
              <w:rPr>
                <w:szCs w:val="20"/>
              </w:rPr>
            </w:pPr>
            <w:r w:rsidRPr="00BC5E09">
              <w:rPr>
                <w:bCs/>
                <w:sz w:val="22"/>
                <w:szCs w:val="22"/>
              </w:rPr>
              <w:t>Банковский идентификационный код</w:t>
            </w:r>
          </w:p>
        </w:tc>
      </w:tr>
      <w:tr w:rsidR="005D5865" w:rsidRPr="00BC5E09" w:rsidTr="00E061FA">
        <w:trPr>
          <w:gridAfter w:val="1"/>
          <w:wAfter w:w="6" w:type="dxa"/>
        </w:trPr>
        <w:tc>
          <w:tcPr>
            <w:tcW w:w="39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spacing w:after="60"/>
              <w:jc w:val="center"/>
              <w:outlineLvl w:val="1"/>
              <w:rPr>
                <w:i/>
                <w:szCs w:val="2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i/>
                <w:szCs w:val="20"/>
              </w:rPr>
            </w:pPr>
          </w:p>
        </w:tc>
        <w:tc>
          <w:tcPr>
            <w:tcW w:w="294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spacing w:after="60"/>
              <w:jc w:val="center"/>
              <w:outlineLvl w:val="1"/>
              <w:rPr>
                <w:i/>
                <w:szCs w:val="20"/>
              </w:rPr>
            </w:pPr>
          </w:p>
        </w:tc>
      </w:tr>
      <w:tr w:rsidR="005D5865" w:rsidRPr="00BC5E09" w:rsidTr="00E061FA">
        <w:trPr>
          <w:cantSplit/>
        </w:trPr>
        <w:tc>
          <w:tcPr>
            <w:tcW w:w="10354" w:type="dxa"/>
            <w:gridSpan w:val="4"/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 xml:space="preserve">Счет в белорусских рублях (иностранной валюте), на который зачисляются белорусские рубли (иностранная валюта) после покупки, продажи, конверсии </w:t>
            </w:r>
            <w:r>
              <w:rPr>
                <w:szCs w:val="20"/>
              </w:rPr>
              <w:t xml:space="preserve">(обмена) </w:t>
            </w:r>
            <w:r w:rsidRPr="00BC5E09">
              <w:rPr>
                <w:szCs w:val="20"/>
              </w:rPr>
              <w:t>иностранной валюты</w:t>
            </w:r>
          </w:p>
        </w:tc>
      </w:tr>
      <w:tr w:rsidR="005D5865" w:rsidRPr="00BC5E09" w:rsidTr="00E061FA">
        <w:trPr>
          <w:gridAfter w:val="1"/>
          <w:wAfter w:w="6" w:type="dxa"/>
        </w:trPr>
        <w:tc>
          <w:tcPr>
            <w:tcW w:w="3998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>Номер</w:t>
            </w:r>
          </w:p>
        </w:tc>
        <w:tc>
          <w:tcPr>
            <w:tcW w:w="3402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szCs w:val="20"/>
              </w:rPr>
              <w:t>Наименование банка</w:t>
            </w:r>
          </w:p>
        </w:tc>
        <w:tc>
          <w:tcPr>
            <w:tcW w:w="2948" w:type="dxa"/>
            <w:tcBorders>
              <w:bottom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  <w:r w:rsidRPr="00BC5E09">
              <w:rPr>
                <w:bCs/>
                <w:sz w:val="22"/>
                <w:szCs w:val="22"/>
              </w:rPr>
              <w:t>Банковский идентификационный код</w:t>
            </w:r>
          </w:p>
        </w:tc>
      </w:tr>
      <w:tr w:rsidR="005D5865" w:rsidRPr="00BC5E09" w:rsidTr="00E061FA">
        <w:trPr>
          <w:gridAfter w:val="1"/>
          <w:wAfter w:w="6" w:type="dxa"/>
        </w:trPr>
        <w:tc>
          <w:tcPr>
            <w:tcW w:w="39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</w:p>
        </w:tc>
        <w:tc>
          <w:tcPr>
            <w:tcW w:w="294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center"/>
              <w:outlineLvl w:val="1"/>
              <w:rPr>
                <w:szCs w:val="20"/>
              </w:rPr>
            </w:pPr>
          </w:p>
        </w:tc>
      </w:tr>
    </w:tbl>
    <w:p w:rsidR="005D5865" w:rsidRPr="00BC5E09" w:rsidRDefault="005D5865" w:rsidP="005D5865">
      <w:pPr>
        <w:ind w:left="-567"/>
        <w:jc w:val="both"/>
        <w:rPr>
          <w:sz w:val="22"/>
          <w:szCs w:val="22"/>
        </w:rPr>
      </w:pPr>
      <w:r w:rsidRPr="00BC5E09">
        <w:rPr>
          <w:sz w:val="22"/>
          <w:szCs w:val="22"/>
        </w:rPr>
        <w:t>Настоящей заявкой выражаем желание купить (продать, конвертировать</w:t>
      </w:r>
      <w:r>
        <w:rPr>
          <w:sz w:val="22"/>
          <w:szCs w:val="22"/>
        </w:rPr>
        <w:t xml:space="preserve"> (обменять)</w:t>
      </w:r>
      <w:r w:rsidRPr="00BC5E09">
        <w:rPr>
          <w:sz w:val="22"/>
          <w:szCs w:val="22"/>
        </w:rPr>
        <w:t>) иностранную валюту на следующих условиях</w:t>
      </w: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390"/>
        <w:gridCol w:w="3574"/>
        <w:gridCol w:w="567"/>
        <w:gridCol w:w="2099"/>
        <w:gridCol w:w="453"/>
        <w:gridCol w:w="984"/>
        <w:gridCol w:w="2134"/>
      </w:tblGrid>
      <w:tr w:rsidR="005D5865" w:rsidRPr="00BC5E09" w:rsidTr="00E061FA">
        <w:trPr>
          <w:gridBefore w:val="1"/>
          <w:wBefore w:w="34" w:type="dxa"/>
        </w:trPr>
        <w:tc>
          <w:tcPr>
            <w:tcW w:w="3964" w:type="dxa"/>
            <w:gridSpan w:val="2"/>
          </w:tcPr>
          <w:p w:rsidR="005D5865" w:rsidRPr="00BC5E09" w:rsidRDefault="005D5865" w:rsidP="00E061FA">
            <w:pPr>
              <w:jc w:val="center"/>
              <w:rPr>
                <w:szCs w:val="20"/>
              </w:rPr>
            </w:pPr>
            <w:r w:rsidRPr="00BC5E09">
              <w:rPr>
                <w:szCs w:val="20"/>
              </w:rPr>
              <w:t>Валютный рынок</w:t>
            </w:r>
          </w:p>
        </w:tc>
        <w:tc>
          <w:tcPr>
            <w:tcW w:w="6237" w:type="dxa"/>
            <w:gridSpan w:val="5"/>
          </w:tcPr>
          <w:p w:rsidR="005D5865" w:rsidRPr="00BC5E09" w:rsidRDefault="005D5865" w:rsidP="00E061FA">
            <w:pPr>
              <w:jc w:val="center"/>
              <w:rPr>
                <w:szCs w:val="20"/>
              </w:rPr>
            </w:pPr>
            <w:r w:rsidRPr="00BC5E09">
              <w:rPr>
                <w:szCs w:val="20"/>
              </w:rPr>
              <w:t>Курс покупки, продажи, конверсии</w:t>
            </w:r>
            <w:r>
              <w:rPr>
                <w:szCs w:val="20"/>
              </w:rPr>
              <w:t xml:space="preserve"> (обмена)</w:t>
            </w:r>
          </w:p>
        </w:tc>
      </w:tr>
      <w:tr w:rsidR="005D5865" w:rsidRPr="00BC5E09" w:rsidTr="00E061FA">
        <w:trPr>
          <w:gridBefore w:val="1"/>
          <w:wBefore w:w="34" w:type="dxa"/>
          <w:cantSplit/>
          <w:trHeight w:val="278"/>
        </w:trPr>
        <w:tc>
          <w:tcPr>
            <w:tcW w:w="3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3574" w:type="dxa"/>
            <w:vMerge w:val="restart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>Биржевой валютный рынок</w:t>
            </w:r>
          </w:p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3536" w:type="dxa"/>
            <w:gridSpan w:val="3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 xml:space="preserve">Курс покупки, продажи, конверсии </w:t>
            </w:r>
            <w:r>
              <w:rPr>
                <w:szCs w:val="20"/>
              </w:rPr>
              <w:t xml:space="preserve">(обмена) </w:t>
            </w:r>
            <w:r w:rsidRPr="00BC5E09">
              <w:rPr>
                <w:szCs w:val="20"/>
              </w:rPr>
              <w:t>(цифрами)</w:t>
            </w:r>
          </w:p>
        </w:tc>
        <w:tc>
          <w:tcPr>
            <w:tcW w:w="21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rPr>
          <w:gridBefore w:val="1"/>
          <w:wBefore w:w="34" w:type="dxa"/>
          <w:cantSplit/>
          <w:trHeight w:val="277"/>
        </w:trPr>
        <w:tc>
          <w:tcPr>
            <w:tcW w:w="390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3574" w:type="dxa"/>
            <w:vMerge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5670" w:type="dxa"/>
            <w:gridSpan w:val="4"/>
            <w:tcBorders>
              <w:left w:val="thickThinSmallGap" w:sz="24" w:space="0" w:color="auto"/>
            </w:tcBorders>
            <w:shd w:val="clear" w:color="auto" w:fill="auto"/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>Согласны на покупку, продажу, конверсию</w:t>
            </w:r>
            <w:r>
              <w:rPr>
                <w:szCs w:val="20"/>
              </w:rPr>
              <w:t xml:space="preserve"> (обмен) </w:t>
            </w:r>
            <w:r w:rsidRPr="00BC5E09">
              <w:rPr>
                <w:szCs w:val="20"/>
              </w:rPr>
              <w:t xml:space="preserve"> иностранной валюты по курсу, складывающемуся на биржевом валютном рынке </w:t>
            </w:r>
          </w:p>
        </w:tc>
      </w:tr>
      <w:tr w:rsidR="005D5865" w:rsidRPr="00BC5E09" w:rsidTr="00E061FA">
        <w:trPr>
          <w:gridBefore w:val="1"/>
          <w:wBefore w:w="34" w:type="dxa"/>
          <w:cantSplit/>
        </w:trPr>
        <w:tc>
          <w:tcPr>
            <w:tcW w:w="3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3574" w:type="dxa"/>
            <w:vMerge w:val="restart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 xml:space="preserve">Внебиржевой валютный рынок  </w:t>
            </w:r>
          </w:p>
        </w:tc>
        <w:tc>
          <w:tcPr>
            <w:tcW w:w="567" w:type="dxa"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3536" w:type="dxa"/>
            <w:gridSpan w:val="3"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 xml:space="preserve">Курс покупки, продажи, конверсии </w:t>
            </w:r>
            <w:r>
              <w:rPr>
                <w:szCs w:val="20"/>
              </w:rPr>
              <w:t xml:space="preserve">(обмена) </w:t>
            </w:r>
            <w:r w:rsidRPr="00BC5E09">
              <w:rPr>
                <w:szCs w:val="20"/>
              </w:rPr>
              <w:t>(цифрами)</w:t>
            </w:r>
          </w:p>
        </w:tc>
        <w:tc>
          <w:tcPr>
            <w:tcW w:w="2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rPr>
          <w:gridBefore w:val="1"/>
          <w:wBefore w:w="34" w:type="dxa"/>
          <w:cantSplit/>
        </w:trPr>
        <w:tc>
          <w:tcPr>
            <w:tcW w:w="390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3574" w:type="dxa"/>
            <w:vMerge/>
            <w:tcBorders>
              <w:left w:val="thickThin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sym w:font="Symbol" w:char="F07F"/>
            </w:r>
          </w:p>
        </w:tc>
        <w:tc>
          <w:tcPr>
            <w:tcW w:w="5670" w:type="dxa"/>
            <w:gridSpan w:val="4"/>
            <w:tcBorders>
              <w:left w:val="thickThinSmallGap" w:sz="24" w:space="0" w:color="auto"/>
              <w:right w:val="single" w:sz="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  <w:r w:rsidRPr="00BC5E09">
              <w:rPr>
                <w:szCs w:val="20"/>
              </w:rPr>
              <w:t>Согласны на покупку, продажу, конверсию</w:t>
            </w:r>
            <w:r>
              <w:rPr>
                <w:szCs w:val="20"/>
              </w:rPr>
              <w:t xml:space="preserve"> (обмен)</w:t>
            </w:r>
            <w:r w:rsidRPr="00BC5E09">
              <w:rPr>
                <w:szCs w:val="20"/>
              </w:rPr>
              <w:t xml:space="preserve"> иностранной валюты по курсу, складывающемуся на внебиржевом валютном рынке</w:t>
            </w:r>
          </w:p>
        </w:tc>
      </w:tr>
      <w:tr w:rsidR="005D5865" w:rsidRPr="00BC5E09" w:rsidTr="00E061FA">
        <w:trPr>
          <w:trHeight w:val="353"/>
        </w:trPr>
        <w:tc>
          <w:tcPr>
            <w:tcW w:w="7117" w:type="dxa"/>
            <w:gridSpan w:val="6"/>
            <w:tcBorders>
              <w:right w:val="thinThickSmallGap" w:sz="24" w:space="0" w:color="auto"/>
            </w:tcBorders>
          </w:tcPr>
          <w:p w:rsidR="005D5865" w:rsidRPr="005641FC" w:rsidRDefault="005D5865" w:rsidP="00E061FA">
            <w:pPr>
              <w:jc w:val="both"/>
              <w:rPr>
                <w:sz w:val="22"/>
                <w:szCs w:val="22"/>
              </w:rPr>
            </w:pPr>
            <w:r w:rsidRPr="005641FC">
              <w:rPr>
                <w:sz w:val="22"/>
                <w:szCs w:val="22"/>
              </w:rPr>
              <w:t>Сумма (цифрами) и код покупаемой, продаваемой, конвертируемой (обмениваемой) иностранной валюты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rPr>
          <w:trHeight w:val="755"/>
        </w:trPr>
        <w:tc>
          <w:tcPr>
            <w:tcW w:w="7117" w:type="dxa"/>
            <w:gridSpan w:val="6"/>
            <w:tcBorders>
              <w:right w:val="thinThickSmallGap" w:sz="24" w:space="0" w:color="auto"/>
            </w:tcBorders>
          </w:tcPr>
          <w:p w:rsidR="005D5865" w:rsidRPr="005641FC" w:rsidRDefault="005D5865" w:rsidP="00E061FA">
            <w:pPr>
              <w:jc w:val="both"/>
              <w:rPr>
                <w:sz w:val="22"/>
                <w:szCs w:val="22"/>
              </w:rPr>
            </w:pPr>
            <w:r w:rsidRPr="005641FC">
              <w:rPr>
                <w:sz w:val="22"/>
                <w:szCs w:val="22"/>
              </w:rPr>
              <w:t xml:space="preserve">Сумма (цифрами) белорусских рублей (иностранной валюты), направляемых на покупку (продажу, конверсию (обмен) иностранной валюты  </w:t>
            </w:r>
          </w:p>
        </w:tc>
        <w:tc>
          <w:tcPr>
            <w:tcW w:w="311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c>
          <w:tcPr>
            <w:tcW w:w="6664" w:type="dxa"/>
            <w:gridSpan w:val="5"/>
            <w:tcBorders>
              <w:bottom w:val="thinThickSmallGap" w:sz="24" w:space="0" w:color="auto"/>
            </w:tcBorders>
          </w:tcPr>
          <w:p w:rsidR="005D5865" w:rsidRPr="005641FC" w:rsidRDefault="005D5865" w:rsidP="00E061FA">
            <w:pPr>
              <w:jc w:val="center"/>
              <w:rPr>
                <w:sz w:val="22"/>
                <w:szCs w:val="22"/>
              </w:rPr>
            </w:pPr>
            <w:r w:rsidRPr="005641FC">
              <w:rPr>
                <w:sz w:val="22"/>
                <w:szCs w:val="22"/>
              </w:rPr>
              <w:t>Подписи лиц, имеющих право распоряжаться счетом, с которого производятся расчеты по проводимой валютно-обменной операции</w:t>
            </w:r>
          </w:p>
        </w:tc>
        <w:tc>
          <w:tcPr>
            <w:tcW w:w="3571" w:type="dxa"/>
            <w:gridSpan w:val="3"/>
            <w:tcBorders>
              <w:bottom w:val="thinThickSmallGap" w:sz="24" w:space="0" w:color="auto"/>
            </w:tcBorders>
          </w:tcPr>
          <w:p w:rsidR="005D5865" w:rsidRPr="005641FC" w:rsidRDefault="005D5865" w:rsidP="00E061FA">
            <w:pPr>
              <w:jc w:val="center"/>
              <w:rPr>
                <w:sz w:val="22"/>
                <w:szCs w:val="22"/>
              </w:rPr>
            </w:pPr>
            <w:r w:rsidRPr="005641FC">
              <w:rPr>
                <w:sz w:val="22"/>
                <w:szCs w:val="22"/>
              </w:rPr>
              <w:t>Расшифровка подписи</w:t>
            </w:r>
          </w:p>
        </w:tc>
      </w:tr>
      <w:tr w:rsidR="005D5865" w:rsidRPr="00BC5E09" w:rsidTr="00E061FA">
        <w:tc>
          <w:tcPr>
            <w:tcW w:w="66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c>
          <w:tcPr>
            <w:tcW w:w="66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  <w:tc>
          <w:tcPr>
            <w:tcW w:w="3571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Cs w:val="20"/>
              </w:rPr>
            </w:pPr>
          </w:p>
        </w:tc>
      </w:tr>
      <w:tr w:rsidR="005D5865" w:rsidRPr="00BC5E09" w:rsidTr="00E061FA">
        <w:tc>
          <w:tcPr>
            <w:tcW w:w="10235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5865" w:rsidRPr="00BC5E09" w:rsidRDefault="005D5865" w:rsidP="00E061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цифровая подпись либо о</w:t>
            </w:r>
            <w:r w:rsidRPr="00BC5E09">
              <w:rPr>
                <w:sz w:val="20"/>
                <w:szCs w:val="20"/>
              </w:rPr>
              <w:t>тметк</w:t>
            </w:r>
            <w:r>
              <w:rPr>
                <w:sz w:val="20"/>
                <w:szCs w:val="20"/>
              </w:rPr>
              <w:t>а</w:t>
            </w:r>
            <w:r w:rsidRPr="00BC5E09">
              <w:rPr>
                <w:sz w:val="20"/>
                <w:szCs w:val="20"/>
              </w:rPr>
              <w:t xml:space="preserve"> (запис</w:t>
            </w:r>
            <w:r>
              <w:rPr>
                <w:sz w:val="20"/>
                <w:szCs w:val="20"/>
              </w:rPr>
              <w:t>ь</w:t>
            </w:r>
            <w:r w:rsidRPr="00BC5E09">
              <w:rPr>
                <w:sz w:val="20"/>
                <w:szCs w:val="20"/>
              </w:rPr>
              <w:t xml:space="preserve">), позволяющие установить подлинность электронного документа или </w:t>
            </w:r>
            <w:r>
              <w:rPr>
                <w:sz w:val="20"/>
                <w:szCs w:val="20"/>
              </w:rPr>
              <w:t>документа в электронном виде</w:t>
            </w:r>
            <w:r w:rsidRPr="00BC5E09">
              <w:rPr>
                <w:sz w:val="20"/>
                <w:szCs w:val="20"/>
              </w:rPr>
              <w:t xml:space="preserve">, представленного посредством систем дистанционного банковского обслуживания  </w:t>
            </w:r>
          </w:p>
        </w:tc>
      </w:tr>
    </w:tbl>
    <w:p w:rsidR="005D5865" w:rsidRPr="00BC5E09" w:rsidRDefault="005D5865" w:rsidP="005D5865">
      <w:pPr>
        <w:ind w:right="-1"/>
        <w:jc w:val="both"/>
        <w:rPr>
          <w:sz w:val="21"/>
          <w:szCs w:val="20"/>
        </w:rPr>
      </w:pPr>
      <w:r w:rsidRPr="00BC5E09">
        <w:rPr>
          <w:sz w:val="21"/>
          <w:szCs w:val="20"/>
        </w:rPr>
        <w:t>МП (при наличии)</w:t>
      </w:r>
    </w:p>
    <w:p w:rsidR="005D5865" w:rsidRDefault="005D5865" w:rsidP="005D5865">
      <w:pPr>
        <w:ind w:right="-1"/>
        <w:jc w:val="both"/>
        <w:rPr>
          <w:b/>
          <w:szCs w:val="20"/>
        </w:rPr>
      </w:pPr>
      <w:r w:rsidRPr="00BC5E09">
        <w:rPr>
          <w:szCs w:val="20"/>
        </w:rPr>
        <w:t>Заявка принята к исполнению (подпись, штамп работника банка)</w:t>
      </w:r>
    </w:p>
    <w:p w:rsidR="006D0BB3" w:rsidRDefault="006D0BB3"/>
    <w:sectPr w:rsidR="006D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5"/>
    <w:rsid w:val="00306665"/>
    <w:rsid w:val="005D5865"/>
    <w:rsid w:val="006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A2D17F-9B08-4571-A22A-DB14760E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865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5D58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2</cp:revision>
  <dcterms:created xsi:type="dcterms:W3CDTF">2021-11-29T07:29:00Z</dcterms:created>
  <dcterms:modified xsi:type="dcterms:W3CDTF">2021-11-29T07:29:00Z</dcterms:modified>
</cp:coreProperties>
</file>