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C2" w:rsidRPr="009D40E1" w:rsidRDefault="00725BC2" w:rsidP="00725BC2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D40E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40E1">
        <w:rPr>
          <w:rFonts w:ascii="Times New Roman" w:hAnsi="Times New Roman" w:cs="Times New Roman"/>
          <w:sz w:val="28"/>
          <w:szCs w:val="28"/>
          <w:u w:val="single"/>
        </w:rPr>
        <w:t xml:space="preserve">ОАО «Технобанк»     </w:t>
      </w:r>
    </w:p>
    <w:p w:rsidR="00725BC2" w:rsidRDefault="00725BC2" w:rsidP="00725BC2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A2D59">
        <w:rPr>
          <w:rFonts w:ascii="Times New Roman" w:hAnsi="Times New Roman" w:cs="Times New Roman"/>
          <w:i/>
          <w:sz w:val="24"/>
          <w:szCs w:val="24"/>
        </w:rPr>
        <w:t>(наименование банка)</w:t>
      </w:r>
    </w:p>
    <w:p w:rsidR="00725BC2" w:rsidRPr="00DB7B1C" w:rsidRDefault="00725BC2" w:rsidP="00725BC2">
      <w:pPr>
        <w:pStyle w:val="ConsPlusNonformat"/>
        <w:jc w:val="right"/>
        <w:rPr>
          <w:rFonts w:ascii="Times New Roman" w:hAnsi="Times New Roman" w:cs="Times New Roman"/>
          <w:i/>
          <w:sz w:val="10"/>
          <w:szCs w:val="10"/>
        </w:rPr>
      </w:pPr>
    </w:p>
    <w:p w:rsidR="00725BC2" w:rsidRDefault="00725BC2" w:rsidP="00725BC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0E1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0E1">
        <w:rPr>
          <w:rFonts w:ascii="Times New Roman" w:hAnsi="Times New Roman" w:cs="Times New Roman"/>
          <w:b/>
          <w:sz w:val="28"/>
          <w:szCs w:val="28"/>
        </w:rPr>
        <w:t xml:space="preserve">НА РЕГИСТРАЦИЮ </w:t>
      </w:r>
      <w:r>
        <w:rPr>
          <w:rFonts w:ascii="Times New Roman" w:hAnsi="Times New Roman" w:cs="Times New Roman"/>
          <w:b/>
          <w:sz w:val="28"/>
          <w:szCs w:val="28"/>
        </w:rPr>
        <w:t>ВАЛЮТНОГО ДОГОВОРА</w:t>
      </w:r>
    </w:p>
    <w:p w:rsidR="00725BC2" w:rsidRPr="00F62FFA" w:rsidRDefault="00725BC2" w:rsidP="00725BC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№_____________от________________</w:t>
      </w:r>
    </w:p>
    <w:p w:rsidR="00725BC2" w:rsidRPr="00DB7B1C" w:rsidRDefault="00725BC2" w:rsidP="00725BC2">
      <w:pPr>
        <w:jc w:val="center"/>
        <w:rPr>
          <w:sz w:val="10"/>
          <w:szCs w:val="10"/>
        </w:rPr>
      </w:pPr>
    </w:p>
    <w:p w:rsidR="00725BC2" w:rsidRPr="00FC47DB" w:rsidRDefault="00725BC2" w:rsidP="00725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0095">
        <w:rPr>
          <w:sz w:val="28"/>
          <w:szCs w:val="28"/>
        </w:rPr>
        <w:t>Резидент</w:t>
      </w:r>
      <w:r w:rsidRPr="00FC47DB">
        <w:rPr>
          <w:sz w:val="28"/>
          <w:szCs w:val="28"/>
        </w:rPr>
        <w:t xml:space="preserve"> ____________________________________________________________</w:t>
      </w:r>
    </w:p>
    <w:p w:rsidR="00725BC2" w:rsidRDefault="00725BC2" w:rsidP="00725BC2">
      <w:pPr>
        <w:autoSpaceDE w:val="0"/>
        <w:autoSpaceDN w:val="0"/>
        <w:adjustRightInd w:val="0"/>
        <w:jc w:val="center"/>
      </w:pPr>
      <w:r w:rsidRPr="00FC47DB">
        <w:t>(наименование, учетный номер плательщика)</w:t>
      </w:r>
    </w:p>
    <w:p w:rsidR="00725BC2" w:rsidRDefault="00725BC2" w:rsidP="00725BC2">
      <w:pPr>
        <w:autoSpaceDE w:val="0"/>
        <w:autoSpaceDN w:val="0"/>
        <w:adjustRightInd w:val="0"/>
        <w:jc w:val="center"/>
      </w:pPr>
    </w:p>
    <w:p w:rsidR="00725BC2" w:rsidRPr="00BE445E" w:rsidRDefault="00725BC2" w:rsidP="00725B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E445E">
        <w:rPr>
          <w:sz w:val="24"/>
          <w:szCs w:val="24"/>
        </w:rPr>
        <w:t xml:space="preserve">Поручаем зарегистрировать на веб-портале валютный договор на основании </w:t>
      </w:r>
      <w:r>
        <w:rPr>
          <w:sz w:val="24"/>
          <w:szCs w:val="24"/>
        </w:rPr>
        <w:t>указанных</w:t>
      </w:r>
      <w:r w:rsidRPr="00BE445E">
        <w:rPr>
          <w:sz w:val="24"/>
          <w:szCs w:val="24"/>
        </w:rPr>
        <w:t xml:space="preserve"> сведений. Подтверждаем, что нами предоставлено ОАО «Технобанк» право регистрации и сопровождения валютного договора.</w:t>
      </w:r>
    </w:p>
    <w:tbl>
      <w:tblPr>
        <w:tblW w:w="9926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6970"/>
        <w:gridCol w:w="96"/>
        <w:gridCol w:w="2551"/>
      </w:tblGrid>
      <w:tr w:rsidR="00725BC2" w:rsidRPr="00254DC3" w:rsidTr="001A37C0">
        <w:trPr>
          <w:trHeight w:val="313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C2" w:rsidRPr="004A4458" w:rsidRDefault="00725BC2" w:rsidP="001A37C0">
            <w:pPr>
              <w:jc w:val="center"/>
              <w:rPr>
                <w:b/>
                <w:bCs/>
                <w:sz w:val="22"/>
                <w:szCs w:val="22"/>
              </w:rPr>
            </w:pPr>
            <w:r w:rsidRPr="004A4458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C2" w:rsidRPr="004A4458" w:rsidRDefault="00725BC2" w:rsidP="001A37C0">
            <w:pPr>
              <w:jc w:val="center"/>
              <w:rPr>
                <w:b/>
                <w:bCs/>
                <w:sz w:val="22"/>
                <w:szCs w:val="22"/>
              </w:rPr>
            </w:pPr>
            <w:r w:rsidRPr="004A4458">
              <w:rPr>
                <w:b/>
                <w:bCs/>
                <w:sz w:val="22"/>
                <w:szCs w:val="22"/>
              </w:rPr>
              <w:t>Наименование поля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C2" w:rsidRPr="004A4458" w:rsidRDefault="00725BC2" w:rsidP="001A37C0">
            <w:pPr>
              <w:jc w:val="center"/>
              <w:rPr>
                <w:b/>
                <w:bCs/>
                <w:sz w:val="22"/>
                <w:szCs w:val="22"/>
              </w:rPr>
            </w:pPr>
            <w:r w:rsidRPr="004A4458">
              <w:rPr>
                <w:b/>
                <w:bCs/>
                <w:sz w:val="22"/>
                <w:szCs w:val="22"/>
              </w:rPr>
              <w:t>Данные валютного договора</w:t>
            </w:r>
          </w:p>
        </w:tc>
      </w:tr>
      <w:tr w:rsidR="00725BC2" w:rsidRPr="00254DC3" w:rsidTr="001A37C0">
        <w:trPr>
          <w:trHeight w:val="238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2" w:rsidRDefault="00725BC2" w:rsidP="001A37C0">
            <w:pPr>
              <w:jc w:val="center"/>
              <w:rPr>
                <w:sz w:val="22"/>
                <w:szCs w:val="22"/>
              </w:rPr>
            </w:pPr>
            <w:r w:rsidRPr="00604425">
              <w:rPr>
                <w:b/>
                <w:sz w:val="22"/>
                <w:szCs w:val="22"/>
              </w:rPr>
              <w:t>Информация о валютном договоре</w:t>
            </w:r>
          </w:p>
        </w:tc>
      </w:tr>
      <w:tr w:rsidR="00725BC2" w:rsidRPr="00254DC3" w:rsidTr="001A37C0">
        <w:trPr>
          <w:trHeight w:val="127"/>
        </w:trPr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  <w:r w:rsidRPr="00254DC3">
              <w:rPr>
                <w:sz w:val="22"/>
                <w:szCs w:val="22"/>
              </w:rPr>
              <w:t>1</w:t>
            </w:r>
          </w:p>
        </w:tc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C2" w:rsidRPr="00DB7B1C" w:rsidRDefault="00725BC2" w:rsidP="001A37C0">
            <w:pPr>
              <w:rPr>
                <w:sz w:val="22"/>
                <w:szCs w:val="22"/>
              </w:rPr>
            </w:pPr>
            <w:r w:rsidRPr="00DB7B1C">
              <w:rPr>
                <w:sz w:val="22"/>
                <w:szCs w:val="22"/>
              </w:rPr>
              <w:t>Тип валютного договора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2" w:rsidRPr="00DB7B1C" w:rsidRDefault="00725BC2" w:rsidP="001A37C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25BC2" w:rsidRPr="00254DC3" w:rsidTr="001A37C0">
        <w:trPr>
          <w:trHeight w:val="275"/>
        </w:trPr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2" w:rsidRPr="00DB7B1C" w:rsidRDefault="00725BC2" w:rsidP="001A37C0">
            <w:pPr>
              <w:rPr>
                <w:sz w:val="22"/>
                <w:szCs w:val="22"/>
              </w:rPr>
            </w:pPr>
            <w:r w:rsidRPr="00DB7B1C">
              <w:rPr>
                <w:sz w:val="22"/>
                <w:szCs w:val="22"/>
              </w:rPr>
              <w:t>Подтип валютного договора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2" w:rsidRPr="00DB7B1C" w:rsidRDefault="00725BC2" w:rsidP="001A37C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25BC2" w:rsidRPr="00254DC3" w:rsidTr="001A37C0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  <w:r w:rsidRPr="00254DC3">
              <w:rPr>
                <w:sz w:val="22"/>
                <w:szCs w:val="22"/>
              </w:rPr>
              <w:t>2</w:t>
            </w:r>
          </w:p>
        </w:tc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2" w:rsidRPr="00DB7B1C" w:rsidRDefault="00725BC2" w:rsidP="001A37C0">
            <w:pPr>
              <w:rPr>
                <w:sz w:val="22"/>
                <w:szCs w:val="22"/>
              </w:rPr>
            </w:pPr>
            <w:r w:rsidRPr="00DB7B1C">
              <w:rPr>
                <w:sz w:val="22"/>
                <w:szCs w:val="22"/>
              </w:rPr>
              <w:t>Дата валютного договора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2" w:rsidRPr="00DB7B1C" w:rsidRDefault="00725BC2" w:rsidP="001A37C0">
            <w:pPr>
              <w:jc w:val="center"/>
              <w:rPr>
                <w:sz w:val="22"/>
                <w:szCs w:val="22"/>
              </w:rPr>
            </w:pPr>
          </w:p>
        </w:tc>
      </w:tr>
      <w:tr w:rsidR="00725BC2" w:rsidRPr="00254DC3" w:rsidTr="001A37C0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  <w:r w:rsidRPr="00254DC3">
              <w:rPr>
                <w:sz w:val="22"/>
                <w:szCs w:val="22"/>
              </w:rPr>
              <w:t>3</w:t>
            </w:r>
          </w:p>
        </w:tc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2" w:rsidRPr="00DB7B1C" w:rsidRDefault="00725BC2" w:rsidP="001A37C0">
            <w:pPr>
              <w:rPr>
                <w:sz w:val="22"/>
                <w:szCs w:val="22"/>
              </w:rPr>
            </w:pPr>
            <w:r w:rsidRPr="00DB7B1C">
              <w:rPr>
                <w:sz w:val="22"/>
                <w:szCs w:val="22"/>
              </w:rPr>
              <w:t>Номер валютного договора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2" w:rsidRPr="00DB7B1C" w:rsidRDefault="00725BC2" w:rsidP="001A37C0">
            <w:pPr>
              <w:rPr>
                <w:sz w:val="22"/>
                <w:szCs w:val="22"/>
              </w:rPr>
            </w:pPr>
          </w:p>
        </w:tc>
      </w:tr>
      <w:tr w:rsidR="00725BC2" w:rsidRPr="00254DC3" w:rsidTr="001A37C0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  <w:r w:rsidRPr="00254DC3">
              <w:rPr>
                <w:sz w:val="22"/>
                <w:szCs w:val="22"/>
              </w:rPr>
              <w:t>4</w:t>
            </w:r>
          </w:p>
        </w:tc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C2" w:rsidRPr="00DB7B1C" w:rsidRDefault="00725BC2" w:rsidP="001A37C0">
            <w:pPr>
              <w:rPr>
                <w:sz w:val="22"/>
                <w:szCs w:val="22"/>
              </w:rPr>
            </w:pPr>
            <w:r w:rsidRPr="00DB7B1C">
              <w:rPr>
                <w:sz w:val="22"/>
                <w:szCs w:val="22"/>
              </w:rPr>
              <w:t>Срок действия валютного договора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2" w:rsidRPr="00DB7B1C" w:rsidRDefault="00725BC2" w:rsidP="001A37C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25BC2" w:rsidRPr="00254DC3" w:rsidTr="001A37C0">
        <w:trPr>
          <w:trHeight w:val="442"/>
        </w:trPr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  <w:r w:rsidRPr="00254DC3">
              <w:rPr>
                <w:sz w:val="22"/>
                <w:szCs w:val="22"/>
              </w:rPr>
              <w:t>5</w:t>
            </w:r>
          </w:p>
        </w:tc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5BC2" w:rsidRPr="00DB7B1C" w:rsidRDefault="00725BC2" w:rsidP="001A3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исполнения</w:t>
            </w:r>
            <w:r w:rsidRPr="00DB7B1C">
              <w:rPr>
                <w:sz w:val="22"/>
                <w:szCs w:val="22"/>
              </w:rPr>
              <w:t xml:space="preserve"> обязательств по валютному договору </w:t>
            </w:r>
            <w:r w:rsidRPr="00C532FA">
              <w:rPr>
                <w:iCs/>
                <w:sz w:val="22"/>
                <w:szCs w:val="22"/>
              </w:rPr>
              <w:t>(</w:t>
            </w:r>
            <w:r w:rsidRPr="00C532FA">
              <w:rPr>
                <w:i/>
                <w:iCs/>
                <w:sz w:val="22"/>
                <w:szCs w:val="22"/>
              </w:rPr>
              <w:t>заполняется для экспорта/импорта</w:t>
            </w:r>
            <w:r w:rsidRPr="00DB7B1C">
              <w:rPr>
                <w:i/>
                <w:iCs/>
                <w:sz w:val="22"/>
                <w:szCs w:val="22"/>
              </w:rPr>
              <w:t>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5BC2" w:rsidRPr="00DB7B1C" w:rsidRDefault="00725BC2" w:rsidP="001A37C0">
            <w:pPr>
              <w:rPr>
                <w:sz w:val="22"/>
                <w:szCs w:val="22"/>
              </w:rPr>
            </w:pPr>
          </w:p>
        </w:tc>
      </w:tr>
      <w:tr w:rsidR="00725BC2" w:rsidRPr="00254DC3" w:rsidTr="001A37C0">
        <w:trPr>
          <w:trHeight w:val="896"/>
        </w:trPr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25BC2" w:rsidRDefault="00725BC2" w:rsidP="001A37C0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5.1.п</w:t>
            </w:r>
            <w:r w:rsidRPr="002A7AEE">
              <w:rPr>
                <w:b/>
                <w:i/>
                <w:sz w:val="22"/>
                <w:szCs w:val="22"/>
              </w:rPr>
              <w:t>о экспорту</w:t>
            </w:r>
          </w:p>
          <w:p w:rsidR="00725BC2" w:rsidRPr="002A7AEE" w:rsidRDefault="00725BC2" w:rsidP="001A37C0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оплаты нерезидентом (</w:t>
            </w:r>
            <w:r w:rsidRPr="002A7AEE">
              <w:rPr>
                <w:i/>
                <w:sz w:val="22"/>
                <w:szCs w:val="22"/>
              </w:rPr>
              <w:t>при оплате по факту либо смешанной форме)</w:t>
            </w:r>
          </w:p>
          <w:p w:rsidR="00725BC2" w:rsidRPr="002A7AEE" w:rsidRDefault="00725BC2" w:rsidP="001A37C0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25BC2" w:rsidRPr="002A7AEE" w:rsidRDefault="00725BC2" w:rsidP="001A37C0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2A7AEE">
              <w:rPr>
                <w:sz w:val="22"/>
                <w:szCs w:val="22"/>
              </w:rPr>
              <w:t xml:space="preserve">дата           _____________    </w:t>
            </w:r>
          </w:p>
          <w:p w:rsidR="00725BC2" w:rsidRPr="002A7AEE" w:rsidRDefault="00725BC2" w:rsidP="001A37C0">
            <w:pPr>
              <w:rPr>
                <w:sz w:val="22"/>
                <w:szCs w:val="22"/>
              </w:rPr>
            </w:pPr>
          </w:p>
          <w:p w:rsidR="00725BC2" w:rsidRDefault="00725BC2" w:rsidP="001A37C0">
            <w:pPr>
              <w:rPr>
                <w:sz w:val="22"/>
                <w:szCs w:val="22"/>
              </w:rPr>
            </w:pPr>
            <w:r w:rsidRPr="002A7AEE">
              <w:rPr>
                <w:sz w:val="22"/>
                <w:szCs w:val="22"/>
              </w:rPr>
              <w:t xml:space="preserve"> </w:t>
            </w:r>
            <w:r w:rsidRPr="00E21D94">
              <w:rPr>
                <w:i/>
                <w:sz w:val="18"/>
                <w:szCs w:val="18"/>
              </w:rPr>
              <w:t>либо</w:t>
            </w:r>
            <w:r w:rsidRPr="002A7AEE">
              <w:rPr>
                <w:sz w:val="22"/>
                <w:szCs w:val="22"/>
              </w:rPr>
              <w:t xml:space="preserve"> кол-во дней</w:t>
            </w:r>
            <w:r>
              <w:rPr>
                <w:sz w:val="22"/>
                <w:szCs w:val="22"/>
              </w:rPr>
              <w:t xml:space="preserve"> </w:t>
            </w:r>
            <w:r w:rsidRPr="00E21D94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</w:t>
            </w:r>
          </w:p>
          <w:p w:rsidR="00725BC2" w:rsidRPr="00DB7B1C" w:rsidRDefault="00725BC2" w:rsidP="001A37C0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</w:t>
            </w:r>
          </w:p>
        </w:tc>
      </w:tr>
      <w:tr w:rsidR="00725BC2" w:rsidRPr="00254DC3" w:rsidTr="001A37C0">
        <w:trPr>
          <w:trHeight w:val="442"/>
        </w:trPr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25BC2" w:rsidRDefault="00725BC2" w:rsidP="001A37C0">
            <w:pPr>
              <w:jc w:val="both"/>
              <w:rPr>
                <w:b/>
                <w:i/>
                <w:sz w:val="22"/>
                <w:szCs w:val="22"/>
              </w:rPr>
            </w:pPr>
            <w:r w:rsidRPr="00D6072E">
              <w:rPr>
                <w:sz w:val="22"/>
                <w:szCs w:val="22"/>
              </w:rPr>
              <w:t>дата зачисления резидентом денежных средств на свой счет в банке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5BC2" w:rsidRPr="00DB7B1C" w:rsidRDefault="00725BC2" w:rsidP="001A37C0">
            <w:pPr>
              <w:rPr>
                <w:sz w:val="22"/>
                <w:szCs w:val="22"/>
              </w:rPr>
            </w:pPr>
          </w:p>
        </w:tc>
      </w:tr>
      <w:tr w:rsidR="00725BC2" w:rsidRPr="00254DC3" w:rsidTr="001A37C0">
        <w:trPr>
          <w:trHeight w:val="421"/>
        </w:trPr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5BC2" w:rsidRDefault="00725BC2" w:rsidP="001A37C0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5.2.</w:t>
            </w:r>
            <w:r w:rsidRPr="006B50B4">
              <w:rPr>
                <w:b/>
                <w:i/>
                <w:sz w:val="22"/>
                <w:szCs w:val="22"/>
              </w:rPr>
              <w:t>по импорту</w:t>
            </w:r>
          </w:p>
          <w:p w:rsidR="00725BC2" w:rsidRPr="006B50B4" w:rsidRDefault="00725BC2" w:rsidP="001A37C0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</w:t>
            </w:r>
            <w:r w:rsidRPr="00D6072E">
              <w:rPr>
                <w:sz w:val="22"/>
                <w:szCs w:val="22"/>
              </w:rPr>
              <w:t xml:space="preserve"> нерезидент</w:t>
            </w:r>
            <w:r>
              <w:rPr>
                <w:sz w:val="22"/>
                <w:szCs w:val="22"/>
              </w:rPr>
              <w:t xml:space="preserve">ом полученной предоплаты </w:t>
            </w:r>
            <w:r w:rsidRPr="006B50B4">
              <w:rPr>
                <w:i/>
                <w:sz w:val="22"/>
                <w:szCs w:val="22"/>
              </w:rPr>
              <w:t>(при предоплате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A7AEE">
              <w:rPr>
                <w:i/>
                <w:sz w:val="22"/>
                <w:szCs w:val="22"/>
              </w:rPr>
              <w:t>либо смешанной форме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5BC2" w:rsidRPr="002A7AEE" w:rsidRDefault="00725BC2" w:rsidP="001A37C0">
            <w:pPr>
              <w:rPr>
                <w:sz w:val="22"/>
                <w:szCs w:val="22"/>
              </w:rPr>
            </w:pPr>
            <w:r w:rsidRPr="002A7AEE">
              <w:rPr>
                <w:sz w:val="22"/>
                <w:szCs w:val="22"/>
              </w:rPr>
              <w:t xml:space="preserve">дата           _____________    </w:t>
            </w:r>
          </w:p>
          <w:p w:rsidR="00725BC2" w:rsidRPr="002A7AEE" w:rsidRDefault="00725BC2" w:rsidP="001A37C0">
            <w:pPr>
              <w:rPr>
                <w:sz w:val="22"/>
                <w:szCs w:val="22"/>
              </w:rPr>
            </w:pPr>
          </w:p>
          <w:p w:rsidR="00725BC2" w:rsidRDefault="00725BC2" w:rsidP="001A37C0">
            <w:pPr>
              <w:rPr>
                <w:sz w:val="22"/>
                <w:szCs w:val="22"/>
              </w:rPr>
            </w:pPr>
            <w:r w:rsidRPr="002A7AEE">
              <w:rPr>
                <w:sz w:val="22"/>
                <w:szCs w:val="22"/>
              </w:rPr>
              <w:t xml:space="preserve"> </w:t>
            </w:r>
            <w:r w:rsidRPr="00E21D94">
              <w:rPr>
                <w:i/>
                <w:sz w:val="18"/>
                <w:szCs w:val="18"/>
              </w:rPr>
              <w:t>либо</w:t>
            </w:r>
            <w:r w:rsidRPr="002A7AEE">
              <w:rPr>
                <w:sz w:val="22"/>
                <w:szCs w:val="22"/>
              </w:rPr>
              <w:t xml:space="preserve"> кол-во дней</w:t>
            </w:r>
            <w:r>
              <w:rPr>
                <w:sz w:val="22"/>
                <w:szCs w:val="22"/>
              </w:rPr>
              <w:t xml:space="preserve"> </w:t>
            </w:r>
            <w:r w:rsidRPr="00E21D94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</w:t>
            </w:r>
          </w:p>
          <w:p w:rsidR="00725BC2" w:rsidRPr="00DB7B1C" w:rsidRDefault="00725BC2" w:rsidP="001A37C0">
            <w:pPr>
              <w:rPr>
                <w:sz w:val="22"/>
                <w:szCs w:val="22"/>
              </w:rPr>
            </w:pPr>
          </w:p>
        </w:tc>
      </w:tr>
      <w:tr w:rsidR="00725BC2" w:rsidRPr="00254DC3" w:rsidTr="001A37C0">
        <w:trPr>
          <w:trHeight w:val="421"/>
        </w:trPr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5BC2" w:rsidRDefault="00725BC2" w:rsidP="001A37C0">
            <w:pPr>
              <w:jc w:val="both"/>
              <w:rPr>
                <w:rStyle w:val="ant-typography"/>
                <w:i/>
                <w:iCs/>
                <w:sz w:val="22"/>
                <w:szCs w:val="22"/>
              </w:rPr>
            </w:pPr>
            <w:r w:rsidRPr="00F67986">
              <w:rPr>
                <w:color w:val="242424"/>
                <w:sz w:val="22"/>
                <w:szCs w:val="22"/>
                <w:shd w:val="clear" w:color="auto" w:fill="FFFFFF"/>
              </w:rPr>
              <w:t>дата, не позднее которой резидент обеспечит возврат предоплаты на свой счет, открытый в банке</w:t>
            </w:r>
            <w:r>
              <w:rPr>
                <w:color w:val="242424"/>
                <w:sz w:val="22"/>
                <w:szCs w:val="22"/>
                <w:shd w:val="clear" w:color="auto" w:fill="FFFFFF"/>
              </w:rPr>
              <w:t>,</w:t>
            </w:r>
            <w:r w:rsidRPr="00F67986">
              <w:rPr>
                <w:sz w:val="22"/>
                <w:szCs w:val="22"/>
              </w:rPr>
              <w:t xml:space="preserve"> в случае прекращения договора, неисполнения</w:t>
            </w:r>
            <w:r>
              <w:rPr>
                <w:sz w:val="22"/>
                <w:szCs w:val="22"/>
              </w:rPr>
              <w:t>,</w:t>
            </w:r>
            <w:r w:rsidRPr="00F67986">
              <w:rPr>
                <w:sz w:val="22"/>
                <w:szCs w:val="22"/>
              </w:rPr>
              <w:t xml:space="preserve"> исполнения не в полном объеме </w:t>
            </w:r>
            <w:r w:rsidRPr="00D6072E">
              <w:rPr>
                <w:rStyle w:val="ant-typography"/>
                <w:i/>
                <w:iCs/>
                <w:sz w:val="22"/>
                <w:szCs w:val="22"/>
              </w:rPr>
              <w:t>(</w:t>
            </w:r>
            <w:r w:rsidRPr="006B50B4">
              <w:rPr>
                <w:i/>
                <w:sz w:val="22"/>
                <w:szCs w:val="22"/>
              </w:rPr>
              <w:t>при предоплате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A7AEE">
              <w:rPr>
                <w:i/>
                <w:sz w:val="22"/>
                <w:szCs w:val="22"/>
              </w:rPr>
              <w:t>либо смешанной форме</w:t>
            </w:r>
            <w:r w:rsidRPr="00D6072E">
              <w:rPr>
                <w:rStyle w:val="ant-typography"/>
                <w:i/>
                <w:iCs/>
                <w:sz w:val="22"/>
                <w:szCs w:val="22"/>
              </w:rPr>
              <w:t>)</w:t>
            </w:r>
          </w:p>
          <w:p w:rsidR="00725BC2" w:rsidRPr="006B50B4" w:rsidRDefault="00725BC2" w:rsidP="001A37C0">
            <w:pPr>
              <w:jc w:val="both"/>
              <w:rPr>
                <w:b/>
                <w:i/>
                <w:sz w:val="22"/>
                <w:szCs w:val="22"/>
              </w:rPr>
            </w:pPr>
            <w:r w:rsidRPr="00D607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5BC2" w:rsidRPr="002A7AEE" w:rsidRDefault="00725BC2" w:rsidP="001A37C0">
            <w:pPr>
              <w:rPr>
                <w:sz w:val="22"/>
                <w:szCs w:val="22"/>
              </w:rPr>
            </w:pPr>
          </w:p>
        </w:tc>
      </w:tr>
      <w:tr w:rsidR="00725BC2" w:rsidRPr="00254DC3" w:rsidTr="001A37C0">
        <w:trPr>
          <w:trHeight w:val="291"/>
        </w:trPr>
        <w:tc>
          <w:tcPr>
            <w:tcW w:w="3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C2" w:rsidRPr="00ED4E74" w:rsidRDefault="00725BC2" w:rsidP="001A37C0">
            <w:pPr>
              <w:jc w:val="both"/>
              <w:rPr>
                <w:sz w:val="22"/>
                <w:szCs w:val="22"/>
              </w:rPr>
            </w:pPr>
            <w:r w:rsidRPr="00ED4E74">
              <w:rPr>
                <w:sz w:val="22"/>
                <w:szCs w:val="22"/>
              </w:rPr>
              <w:t xml:space="preserve">Сумма и валюта денежных обязательств по валютному договору </w:t>
            </w:r>
            <w:r w:rsidRPr="00ED4E74">
              <w:rPr>
                <w:i/>
                <w:iCs/>
                <w:sz w:val="22"/>
                <w:szCs w:val="22"/>
              </w:rPr>
              <w:t>(обязательно заполняется для экспорта/импорта, не обязательно для иных договоров)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BC2" w:rsidRPr="00ED4E74" w:rsidRDefault="00725BC2" w:rsidP="001A37C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725BC2" w:rsidRPr="00254DC3" w:rsidTr="001A37C0">
        <w:trPr>
          <w:trHeight w:val="340"/>
        </w:trPr>
        <w:tc>
          <w:tcPr>
            <w:tcW w:w="3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5BC2" w:rsidRPr="00ED4E74" w:rsidRDefault="00725BC2" w:rsidP="001A37C0">
            <w:pPr>
              <w:jc w:val="both"/>
              <w:rPr>
                <w:i/>
                <w:sz w:val="22"/>
                <w:szCs w:val="22"/>
              </w:rPr>
            </w:pPr>
            <w:r w:rsidRPr="00ED4E7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7620</wp:posOffset>
                      </wp:positionV>
                      <wp:extent cx="127000" cy="165100"/>
                      <wp:effectExtent l="0" t="0" r="25400" b="254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F3BD5" id="Прямоугольник 10" o:spid="_x0000_s1026" style="position:absolute;margin-left:4.35pt;margin-top:.6pt;width:10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ED4E74">
              <w:rPr>
                <w:sz w:val="22"/>
                <w:szCs w:val="22"/>
              </w:rPr>
              <w:t xml:space="preserve">       Сумма не определена </w:t>
            </w:r>
            <w:r w:rsidRPr="00ED4E74">
              <w:rPr>
                <w:i/>
                <w:iCs/>
                <w:sz w:val="22"/>
                <w:szCs w:val="22"/>
              </w:rPr>
              <w:t>(для иных договоров, кроме экспорта/импорта)</w:t>
            </w:r>
          </w:p>
        </w:tc>
      </w:tr>
      <w:tr w:rsidR="00725BC2" w:rsidRPr="00254DC3" w:rsidTr="001A37C0">
        <w:trPr>
          <w:trHeight w:val="340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5BC2" w:rsidRPr="00ED4E74" w:rsidRDefault="00725BC2" w:rsidP="001A37C0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color w:val="24242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25400</wp:posOffset>
                      </wp:positionV>
                      <wp:extent cx="127000" cy="165100"/>
                      <wp:effectExtent l="0" t="0" r="25400" b="2540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8EDFF" id="Прямоугольник 8" o:spid="_x0000_s1026" style="position:absolute;margin-left:6.3pt;margin-top:2pt;width:10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 xml:space="preserve">         </w:t>
            </w:r>
            <w:r w:rsidRPr="00ED4E74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Проведение расчетов по валютному договору в наличной форме</w:t>
            </w:r>
          </w:p>
        </w:tc>
      </w:tr>
      <w:tr w:rsidR="00725BC2" w:rsidRPr="00254DC3" w:rsidTr="001A37C0"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BC2" w:rsidRPr="00DB7B1C" w:rsidRDefault="00725BC2" w:rsidP="001A37C0">
            <w:pPr>
              <w:rPr>
                <w:sz w:val="22"/>
                <w:szCs w:val="22"/>
              </w:rPr>
            </w:pPr>
            <w:r w:rsidRPr="00DB7B1C">
              <w:rPr>
                <w:sz w:val="22"/>
                <w:szCs w:val="22"/>
              </w:rPr>
              <w:t xml:space="preserve">Валюта платежа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5BC2" w:rsidRPr="00DB7B1C" w:rsidRDefault="00725BC2" w:rsidP="001A37C0">
            <w:pPr>
              <w:jc w:val="center"/>
              <w:rPr>
                <w:sz w:val="22"/>
                <w:szCs w:val="22"/>
              </w:rPr>
            </w:pPr>
          </w:p>
        </w:tc>
      </w:tr>
      <w:tr w:rsidR="00725BC2" w:rsidRPr="00254DC3" w:rsidTr="001A37C0">
        <w:trPr>
          <w:trHeight w:val="662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5BC2" w:rsidRPr="00DB7B1C" w:rsidRDefault="00725BC2" w:rsidP="001A37C0">
            <w:pPr>
              <w:rPr>
                <w:sz w:val="22"/>
                <w:szCs w:val="22"/>
              </w:rPr>
            </w:pPr>
            <w:r w:rsidRPr="00DB7B1C">
              <w:rPr>
                <w:sz w:val="22"/>
                <w:szCs w:val="22"/>
              </w:rPr>
              <w:t>Условия расчетов</w:t>
            </w:r>
          </w:p>
          <w:p w:rsidR="00725BC2" w:rsidRPr="00CA6C53" w:rsidRDefault="00725BC2" w:rsidP="001A37C0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3376295</wp:posOffset>
                      </wp:positionH>
                      <wp:positionV relativeFrom="paragraph">
                        <wp:posOffset>23495</wp:posOffset>
                      </wp:positionV>
                      <wp:extent cx="127000" cy="165100"/>
                      <wp:effectExtent l="0" t="0" r="25400" b="2540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05626" id="Прямоугольник 3" o:spid="_x0000_s1026" style="position:absolute;margin-left:265.85pt;margin-top:1.85pt;width:10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36195</wp:posOffset>
                      </wp:positionV>
                      <wp:extent cx="127000" cy="165100"/>
                      <wp:effectExtent l="0" t="0" r="25400" b="254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61768" id="Прямоугольник 2" o:spid="_x0000_s1026" style="position:absolute;margin-left:148.4pt;margin-top:2.85pt;width:10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34290</wp:posOffset>
                      </wp:positionV>
                      <wp:extent cx="127000" cy="165100"/>
                      <wp:effectExtent l="0" t="0" r="25400" b="254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1E786" id="Прямоугольник 1" o:spid="_x0000_s1026" style="position:absolute;margin-left:2.55pt;margin-top:2.7pt;width:10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DB7B1C">
              <w:rPr>
                <w:sz w:val="22"/>
                <w:szCs w:val="22"/>
              </w:rPr>
              <w:t xml:space="preserve">      предварительная оплата            оплата по факту               смешанная форма оплаты</w:t>
            </w:r>
          </w:p>
          <w:p w:rsidR="00725BC2" w:rsidRPr="00DB7B1C" w:rsidRDefault="00725BC2" w:rsidP="001A37C0">
            <w:pPr>
              <w:rPr>
                <w:i/>
                <w:sz w:val="22"/>
                <w:szCs w:val="22"/>
              </w:rPr>
            </w:pPr>
          </w:p>
        </w:tc>
      </w:tr>
      <w:tr w:rsidR="00725BC2" w:rsidRPr="00254DC3" w:rsidTr="001A37C0">
        <w:trPr>
          <w:trHeight w:val="720"/>
        </w:trPr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2" w:rsidRPr="00DB7B1C" w:rsidRDefault="00725BC2" w:rsidP="001A37C0">
            <w:pPr>
              <w:jc w:val="both"/>
              <w:rPr>
                <w:sz w:val="22"/>
                <w:szCs w:val="22"/>
              </w:rPr>
            </w:pPr>
            <w:r w:rsidRPr="00DB7B1C">
              <w:rPr>
                <w:sz w:val="22"/>
                <w:szCs w:val="22"/>
              </w:rPr>
              <w:t xml:space="preserve">При осуществлении платежей по валютному договору </w:t>
            </w:r>
            <w:r>
              <w:rPr>
                <w:sz w:val="22"/>
                <w:szCs w:val="22"/>
              </w:rPr>
              <w:t xml:space="preserve">по </w:t>
            </w:r>
            <w:r w:rsidRPr="001520E3">
              <w:rPr>
                <w:b/>
                <w:sz w:val="22"/>
                <w:szCs w:val="22"/>
              </w:rPr>
              <w:t>счету резидента в иностранном банке</w:t>
            </w:r>
            <w:r w:rsidRPr="00DB7B1C">
              <w:rPr>
                <w:sz w:val="22"/>
                <w:szCs w:val="22"/>
              </w:rPr>
              <w:t xml:space="preserve">: </w:t>
            </w:r>
          </w:p>
          <w:p w:rsidR="00725BC2" w:rsidRPr="00DB7B1C" w:rsidRDefault="00725BC2" w:rsidP="001A37C0">
            <w:pPr>
              <w:rPr>
                <w:sz w:val="22"/>
                <w:szCs w:val="22"/>
              </w:rPr>
            </w:pPr>
            <w:r w:rsidRPr="00DB7B1C">
              <w:rPr>
                <w:sz w:val="22"/>
                <w:szCs w:val="22"/>
              </w:rPr>
              <w:t>БИК/SWIFT код иностранного банка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2" w:rsidRPr="00DB7B1C" w:rsidRDefault="00725BC2" w:rsidP="001A37C0">
            <w:pPr>
              <w:rPr>
                <w:i/>
                <w:sz w:val="22"/>
                <w:szCs w:val="22"/>
              </w:rPr>
            </w:pPr>
          </w:p>
        </w:tc>
      </w:tr>
      <w:tr w:rsidR="00725BC2" w:rsidRPr="00254DC3" w:rsidTr="001A37C0">
        <w:trPr>
          <w:trHeight w:val="290"/>
        </w:trPr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2" w:rsidRPr="00DB7B1C" w:rsidRDefault="00725BC2" w:rsidP="001A37C0">
            <w:pPr>
              <w:rPr>
                <w:sz w:val="22"/>
                <w:szCs w:val="22"/>
              </w:rPr>
            </w:pPr>
            <w:r w:rsidRPr="00DB7B1C">
              <w:rPr>
                <w:sz w:val="22"/>
                <w:szCs w:val="22"/>
              </w:rPr>
              <w:t>Страна иностранного банка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2" w:rsidRPr="00DB7B1C" w:rsidRDefault="00725BC2" w:rsidP="001A37C0">
            <w:pPr>
              <w:rPr>
                <w:i/>
                <w:sz w:val="22"/>
                <w:szCs w:val="22"/>
              </w:rPr>
            </w:pPr>
          </w:p>
        </w:tc>
      </w:tr>
      <w:tr w:rsidR="00725BC2" w:rsidRPr="00254DC3" w:rsidTr="001A37C0">
        <w:trPr>
          <w:trHeight w:val="188"/>
        </w:trPr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2" w:rsidRPr="00DB7B1C" w:rsidRDefault="00725BC2" w:rsidP="001A37C0">
            <w:pPr>
              <w:rPr>
                <w:sz w:val="22"/>
                <w:szCs w:val="22"/>
              </w:rPr>
            </w:pPr>
            <w:r w:rsidRPr="00DB7B1C">
              <w:rPr>
                <w:sz w:val="22"/>
                <w:szCs w:val="22"/>
              </w:rPr>
              <w:t>Наименование иностранного банка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2" w:rsidRPr="00DB7B1C" w:rsidRDefault="00725BC2" w:rsidP="001A37C0">
            <w:pPr>
              <w:rPr>
                <w:i/>
                <w:sz w:val="22"/>
                <w:szCs w:val="22"/>
              </w:rPr>
            </w:pPr>
          </w:p>
        </w:tc>
      </w:tr>
      <w:tr w:rsidR="00725BC2" w:rsidRPr="00254DC3" w:rsidTr="001A37C0">
        <w:tc>
          <w:tcPr>
            <w:tcW w:w="992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C2" w:rsidRPr="00DB7B1C" w:rsidRDefault="00725BC2" w:rsidP="001A37C0">
            <w:pPr>
              <w:jc w:val="center"/>
              <w:rPr>
                <w:sz w:val="22"/>
                <w:szCs w:val="22"/>
              </w:rPr>
            </w:pPr>
            <w:r w:rsidRPr="00DB7B1C">
              <w:rPr>
                <w:b/>
                <w:sz w:val="22"/>
                <w:szCs w:val="22"/>
              </w:rPr>
              <w:t>Реквизиты контрагента-нерезидента, являющегося стороной по валютному договору</w:t>
            </w:r>
          </w:p>
        </w:tc>
      </w:tr>
      <w:tr w:rsidR="00725BC2" w:rsidRPr="00254DC3" w:rsidTr="001A37C0">
        <w:trPr>
          <w:trHeight w:val="264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BC2" w:rsidRPr="00DB7B1C" w:rsidRDefault="00725BC2" w:rsidP="001A37C0">
            <w:pPr>
              <w:rPr>
                <w:sz w:val="22"/>
                <w:szCs w:val="22"/>
              </w:rPr>
            </w:pPr>
            <w:r w:rsidRPr="00DB7B1C">
              <w:rPr>
                <w:sz w:val="22"/>
                <w:szCs w:val="22"/>
              </w:rPr>
              <w:t>Страна контрагента-нерезидента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BC2" w:rsidRPr="00DB7B1C" w:rsidRDefault="00725BC2" w:rsidP="001A37C0">
            <w:pPr>
              <w:rPr>
                <w:i/>
                <w:sz w:val="22"/>
                <w:szCs w:val="22"/>
              </w:rPr>
            </w:pPr>
          </w:p>
        </w:tc>
      </w:tr>
      <w:tr w:rsidR="00725BC2" w:rsidRPr="00254DC3" w:rsidTr="001A37C0">
        <w:trPr>
          <w:trHeight w:val="553"/>
        </w:trPr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C2" w:rsidRPr="00DB7B1C" w:rsidRDefault="00725BC2" w:rsidP="001A37C0">
            <w:pPr>
              <w:rPr>
                <w:i/>
                <w:iCs/>
                <w:sz w:val="22"/>
                <w:szCs w:val="22"/>
              </w:rPr>
            </w:pPr>
            <w:r w:rsidRPr="00DB7B1C">
              <w:rPr>
                <w:sz w:val="22"/>
                <w:szCs w:val="22"/>
              </w:rPr>
              <w:t>Идентификационный номер контрагента-нерезидента</w:t>
            </w:r>
            <w:r>
              <w:rPr>
                <w:sz w:val="22"/>
                <w:szCs w:val="22"/>
              </w:rPr>
              <w:t xml:space="preserve"> </w:t>
            </w:r>
            <w:r w:rsidRPr="00DB7B1C">
              <w:rPr>
                <w:i/>
                <w:iCs/>
                <w:sz w:val="22"/>
                <w:szCs w:val="22"/>
              </w:rPr>
              <w:t>(при отсутствии – полный адрес)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C2" w:rsidRPr="00DB7B1C" w:rsidRDefault="00725BC2" w:rsidP="001A37C0">
            <w:pPr>
              <w:rPr>
                <w:i/>
                <w:sz w:val="22"/>
                <w:szCs w:val="22"/>
              </w:rPr>
            </w:pPr>
          </w:p>
        </w:tc>
      </w:tr>
      <w:tr w:rsidR="00725BC2" w:rsidRPr="00254DC3" w:rsidTr="001A37C0">
        <w:trPr>
          <w:trHeight w:val="308"/>
        </w:trPr>
        <w:tc>
          <w:tcPr>
            <w:tcW w:w="3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C2" w:rsidRPr="00DB7B1C" w:rsidRDefault="00725BC2" w:rsidP="001A37C0">
            <w:pPr>
              <w:rPr>
                <w:sz w:val="22"/>
                <w:szCs w:val="22"/>
              </w:rPr>
            </w:pPr>
            <w:r w:rsidRPr="00DB7B1C">
              <w:rPr>
                <w:sz w:val="22"/>
                <w:szCs w:val="22"/>
              </w:rPr>
              <w:t>Наименование контрагента-нерезидента</w:t>
            </w:r>
            <w:r>
              <w:rPr>
                <w:sz w:val="22"/>
                <w:szCs w:val="22"/>
              </w:rPr>
              <w:t xml:space="preserve"> и с</w:t>
            </w:r>
            <w:r w:rsidRPr="00ED4E74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татус контрагента-нерезидента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C2" w:rsidRPr="00DB7B1C" w:rsidRDefault="00725BC2" w:rsidP="001A37C0">
            <w:pPr>
              <w:rPr>
                <w:i/>
                <w:sz w:val="22"/>
                <w:szCs w:val="22"/>
              </w:rPr>
            </w:pPr>
          </w:p>
        </w:tc>
      </w:tr>
      <w:tr w:rsidR="00725BC2" w:rsidRPr="00254DC3" w:rsidTr="001A37C0">
        <w:tc>
          <w:tcPr>
            <w:tcW w:w="99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5BC2" w:rsidRPr="00DB7B1C" w:rsidRDefault="00725BC2" w:rsidP="001A37C0">
            <w:pPr>
              <w:jc w:val="center"/>
              <w:rPr>
                <w:b/>
                <w:sz w:val="22"/>
                <w:szCs w:val="22"/>
              </w:rPr>
            </w:pPr>
            <w:r w:rsidRPr="00DB7B1C">
              <w:rPr>
                <w:b/>
                <w:sz w:val="22"/>
                <w:szCs w:val="22"/>
              </w:rPr>
              <w:t>Дополнительная информация по валютному договору</w:t>
            </w:r>
          </w:p>
        </w:tc>
      </w:tr>
      <w:tr w:rsidR="00725BC2" w:rsidRPr="00254DC3" w:rsidTr="001A37C0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2" w:rsidRPr="00DB7B1C" w:rsidRDefault="00725BC2" w:rsidP="001A37C0">
            <w:pPr>
              <w:rPr>
                <w:sz w:val="22"/>
                <w:szCs w:val="22"/>
              </w:rPr>
            </w:pPr>
            <w:r w:rsidRPr="00DB7B1C">
              <w:rPr>
                <w:sz w:val="22"/>
                <w:szCs w:val="22"/>
              </w:rPr>
              <w:t>Предыдущий регистрационный номер валютного договора в случае: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5BC2" w:rsidRPr="00DB7B1C" w:rsidRDefault="00725BC2" w:rsidP="001A37C0">
            <w:pPr>
              <w:rPr>
                <w:sz w:val="22"/>
                <w:szCs w:val="22"/>
              </w:rPr>
            </w:pPr>
          </w:p>
        </w:tc>
      </w:tr>
      <w:tr w:rsidR="00725BC2" w:rsidRPr="00254DC3" w:rsidTr="001A37C0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5BC2" w:rsidRPr="00DB7B1C" w:rsidRDefault="00725BC2" w:rsidP="001A37C0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3810</wp:posOffset>
                      </wp:positionV>
                      <wp:extent cx="127000" cy="165100"/>
                      <wp:effectExtent l="0" t="0" r="25400" b="254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0DA0C" id="Прямоугольник 4" o:spid="_x0000_s1026" style="position:absolute;margin-left:3.65pt;margin-top:.3pt;width:10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DB7B1C">
              <w:rPr>
                <w:sz w:val="22"/>
                <w:szCs w:val="22"/>
              </w:rPr>
              <w:t xml:space="preserve">      Реорганизация резидента (слияние, присоединение и т.п.) и необходимость дальнейшего исполнения обязательств по зарегистрированному валютному договору новым резидентом/нерезидентом</w:t>
            </w:r>
          </w:p>
          <w:p w:rsidR="00725BC2" w:rsidRPr="00DB7B1C" w:rsidRDefault="00725BC2" w:rsidP="001A37C0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3810</wp:posOffset>
                      </wp:positionV>
                      <wp:extent cx="127000" cy="165100"/>
                      <wp:effectExtent l="0" t="0" r="25400" b="254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C6B75" id="Прямоугольник 5" o:spid="_x0000_s1026" style="position:absolute;margin-left:5.65pt;margin-top:.3pt;width:10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DB7B1C">
              <w:rPr>
                <w:sz w:val="22"/>
                <w:szCs w:val="22"/>
              </w:rPr>
              <w:t xml:space="preserve">       Осуществление валютных операций клиентом-резидентом в адрес нерезидента по договорам поручительства, гарантии </w:t>
            </w:r>
          </w:p>
          <w:p w:rsidR="00725BC2" w:rsidRDefault="00725BC2" w:rsidP="001A37C0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2540</wp:posOffset>
                      </wp:positionV>
                      <wp:extent cx="127000" cy="165100"/>
                      <wp:effectExtent l="0" t="0" r="25400" b="2540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59440" id="Прямоугольник 6" o:spid="_x0000_s1026" style="position:absolute;margin-left:4.15pt;margin-top:.2pt;width:10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DB7B1C">
              <w:rPr>
                <w:sz w:val="22"/>
                <w:szCs w:val="22"/>
              </w:rPr>
              <w:t xml:space="preserve">       Исполнение обязательств по валютному договору новым резидентом/нерезидентом в случае заключения договора уступки права требования, перевода долга</w:t>
            </w:r>
          </w:p>
          <w:p w:rsidR="00725BC2" w:rsidRPr="00DB7B1C" w:rsidRDefault="00725BC2" w:rsidP="001A37C0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2540</wp:posOffset>
                      </wp:positionV>
                      <wp:extent cx="127000" cy="165100"/>
                      <wp:effectExtent l="0" t="0" r="25400" b="2540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4FE99" id="Прямоугольник 7" o:spid="_x0000_s1026" style="position:absolute;margin-left:4.65pt;margin-top:.2pt;width:10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DB7B1C">
              <w:rPr>
                <w:sz w:val="22"/>
                <w:szCs w:val="22"/>
              </w:rPr>
              <w:t xml:space="preserve">       Осуществление валютных операций по договорам, которые были зарегистрированы до 09.07.2021 в банках и на текущий момент обязательства по нему в полном объеме не исполнены</w:t>
            </w:r>
          </w:p>
        </w:tc>
      </w:tr>
      <w:tr w:rsidR="00725BC2" w:rsidRPr="00254DC3" w:rsidTr="001A37C0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BC2" w:rsidRPr="00DB7B1C" w:rsidRDefault="00725BC2" w:rsidP="001A37C0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8890</wp:posOffset>
                      </wp:positionV>
                      <wp:extent cx="127000" cy="165100"/>
                      <wp:effectExtent l="0" t="0" r="25400" b="2540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D188C" id="Прямоугольник 9" o:spid="_x0000_s1026" style="position:absolute;margin-left:5.85pt;margin-top:.7pt;width:10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w:t xml:space="preserve">        Согласны на прикрепление валютного договора на веб-портале</w:t>
            </w:r>
          </w:p>
        </w:tc>
      </w:tr>
      <w:tr w:rsidR="00725BC2" w:rsidRPr="00254DC3" w:rsidTr="001A37C0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2" w:rsidRPr="00254DC3" w:rsidRDefault="00725BC2" w:rsidP="001A3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2" w:rsidRDefault="00725BC2" w:rsidP="001A37C0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Примечание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BC2" w:rsidRPr="00DB7B1C" w:rsidRDefault="00725BC2" w:rsidP="001A37C0">
            <w:pPr>
              <w:jc w:val="both"/>
              <w:rPr>
                <w:noProof/>
                <w:sz w:val="22"/>
                <w:szCs w:val="22"/>
              </w:rPr>
            </w:pPr>
          </w:p>
        </w:tc>
      </w:tr>
    </w:tbl>
    <w:p w:rsidR="00725BC2" w:rsidRPr="00F313CF" w:rsidRDefault="00725BC2" w:rsidP="00725BC2">
      <w:pPr>
        <w:widowControl w:val="0"/>
        <w:pBdr>
          <w:bottom w:val="single" w:sz="12" w:space="1" w:color="auto"/>
        </w:pBdr>
        <w:autoSpaceDE w:val="0"/>
        <w:autoSpaceDN w:val="0"/>
        <w:jc w:val="both"/>
        <w:rPr>
          <w:iCs/>
        </w:rPr>
      </w:pPr>
      <w:r w:rsidRPr="00F313CF">
        <w:rPr>
          <w:iCs/>
        </w:rPr>
        <w:t xml:space="preserve">                                                                              </w:t>
      </w:r>
    </w:p>
    <w:p w:rsidR="00725BC2" w:rsidRDefault="00725BC2" w:rsidP="00725B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BC2" w:rsidRDefault="00725BC2" w:rsidP="00725B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313CF">
        <w:rPr>
          <w:b/>
          <w:sz w:val="22"/>
          <w:szCs w:val="22"/>
          <w:u w:val="single"/>
        </w:rPr>
        <w:t>ОБРАЩАЕМ ВНИМАНИЕ</w:t>
      </w:r>
      <w:r>
        <w:rPr>
          <w:sz w:val="22"/>
          <w:szCs w:val="22"/>
        </w:rPr>
        <w:t xml:space="preserve">: </w:t>
      </w:r>
    </w:p>
    <w:p w:rsidR="00725BC2" w:rsidRDefault="00725BC2" w:rsidP="00725B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25BC2" w:rsidRDefault="00725BC2" w:rsidP="00725BC2">
      <w:pPr>
        <w:autoSpaceDE w:val="0"/>
        <w:autoSpaceDN w:val="0"/>
        <w:adjustRightInd w:val="0"/>
        <w:jc w:val="both"/>
        <w:rPr>
          <w:color w:val="242424"/>
          <w:sz w:val="22"/>
          <w:szCs w:val="22"/>
          <w:shd w:val="clear" w:color="auto" w:fill="FFFFFF"/>
        </w:rPr>
      </w:pPr>
      <w:r w:rsidRPr="00F313CF">
        <w:rPr>
          <w:sz w:val="22"/>
          <w:szCs w:val="22"/>
        </w:rPr>
        <w:t xml:space="preserve">по зарегистрированному валютному договору </w:t>
      </w:r>
      <w:r>
        <w:rPr>
          <w:sz w:val="22"/>
          <w:szCs w:val="22"/>
        </w:rPr>
        <w:t>клиент – р</w:t>
      </w:r>
      <w:r w:rsidRPr="00F313CF">
        <w:rPr>
          <w:color w:val="242424"/>
          <w:sz w:val="22"/>
          <w:szCs w:val="22"/>
          <w:shd w:val="clear" w:color="auto" w:fill="FFFFFF"/>
        </w:rPr>
        <w:t>езидент</w:t>
      </w:r>
      <w:r w:rsidRPr="0077623B">
        <w:rPr>
          <w:color w:val="242424"/>
          <w:sz w:val="22"/>
          <w:szCs w:val="22"/>
          <w:shd w:val="clear" w:color="auto" w:fill="FFFFFF"/>
        </w:rPr>
        <w:t xml:space="preserve"> </w:t>
      </w:r>
      <w:r w:rsidRPr="00F313CF">
        <w:rPr>
          <w:color w:val="242424"/>
          <w:sz w:val="22"/>
          <w:szCs w:val="22"/>
          <w:shd w:val="clear" w:color="auto" w:fill="FFFFFF"/>
        </w:rPr>
        <w:t xml:space="preserve">представляет </w:t>
      </w:r>
      <w:r>
        <w:rPr>
          <w:color w:val="242424"/>
          <w:sz w:val="22"/>
          <w:szCs w:val="22"/>
          <w:shd w:val="clear" w:color="auto" w:fill="FFFFFF"/>
        </w:rPr>
        <w:t xml:space="preserve">в банк </w:t>
      </w:r>
      <w:r w:rsidRPr="00F313CF">
        <w:rPr>
          <w:color w:val="242424"/>
          <w:sz w:val="22"/>
          <w:szCs w:val="22"/>
          <w:shd w:val="clear" w:color="auto" w:fill="FFFFFF"/>
        </w:rPr>
        <w:t>информацию</w:t>
      </w:r>
      <w:r>
        <w:rPr>
          <w:color w:val="242424"/>
          <w:sz w:val="22"/>
          <w:szCs w:val="22"/>
          <w:shd w:val="clear" w:color="auto" w:fill="FFFFFF"/>
        </w:rPr>
        <w:t>:</w:t>
      </w:r>
    </w:p>
    <w:p w:rsidR="00725BC2" w:rsidRPr="000748C7" w:rsidRDefault="00725BC2" w:rsidP="00725BC2">
      <w:pPr>
        <w:autoSpaceDE w:val="0"/>
        <w:autoSpaceDN w:val="0"/>
        <w:adjustRightInd w:val="0"/>
        <w:jc w:val="both"/>
        <w:rPr>
          <w:color w:val="242424"/>
          <w:sz w:val="10"/>
          <w:szCs w:val="10"/>
          <w:shd w:val="clear" w:color="auto" w:fill="FFFFFF"/>
        </w:rPr>
      </w:pPr>
    </w:p>
    <w:p w:rsidR="00725BC2" w:rsidRDefault="00725BC2" w:rsidP="00725BC2">
      <w:pPr>
        <w:autoSpaceDE w:val="0"/>
        <w:autoSpaceDN w:val="0"/>
        <w:adjustRightInd w:val="0"/>
        <w:jc w:val="both"/>
        <w:rPr>
          <w:b/>
          <w:bCs/>
          <w:color w:val="242424"/>
          <w:sz w:val="22"/>
          <w:szCs w:val="22"/>
          <w:shd w:val="clear" w:color="auto" w:fill="FFFFFF"/>
        </w:rPr>
      </w:pPr>
      <w:r>
        <w:rPr>
          <w:color w:val="242424"/>
          <w:sz w:val="22"/>
          <w:szCs w:val="22"/>
          <w:shd w:val="clear" w:color="auto" w:fill="FFFFFF"/>
        </w:rPr>
        <w:t>-</w:t>
      </w:r>
      <w:r w:rsidRPr="00F313CF">
        <w:rPr>
          <w:color w:val="242424"/>
          <w:sz w:val="22"/>
          <w:szCs w:val="22"/>
          <w:shd w:val="clear" w:color="auto" w:fill="FFFFFF"/>
        </w:rPr>
        <w:t xml:space="preserve"> об исполнении </w:t>
      </w:r>
      <w:r>
        <w:rPr>
          <w:color w:val="242424"/>
          <w:sz w:val="22"/>
          <w:szCs w:val="22"/>
          <w:shd w:val="clear" w:color="auto" w:fill="FFFFFF"/>
        </w:rPr>
        <w:t xml:space="preserve">обязательств по </w:t>
      </w:r>
      <w:r w:rsidRPr="00F313CF">
        <w:rPr>
          <w:color w:val="242424"/>
          <w:sz w:val="22"/>
          <w:szCs w:val="22"/>
          <w:shd w:val="clear" w:color="auto" w:fill="FFFFFF"/>
        </w:rPr>
        <w:t>валютно</w:t>
      </w:r>
      <w:r>
        <w:rPr>
          <w:color w:val="242424"/>
          <w:sz w:val="22"/>
          <w:szCs w:val="22"/>
          <w:shd w:val="clear" w:color="auto" w:fill="FFFFFF"/>
        </w:rPr>
        <w:t>му</w:t>
      </w:r>
      <w:r w:rsidRPr="00F313CF">
        <w:rPr>
          <w:color w:val="242424"/>
          <w:sz w:val="22"/>
          <w:szCs w:val="22"/>
          <w:shd w:val="clear" w:color="auto" w:fill="FFFFFF"/>
        </w:rPr>
        <w:t xml:space="preserve"> договор</w:t>
      </w:r>
      <w:r>
        <w:rPr>
          <w:color w:val="242424"/>
          <w:sz w:val="22"/>
          <w:szCs w:val="22"/>
          <w:shd w:val="clear" w:color="auto" w:fill="FFFFFF"/>
        </w:rPr>
        <w:t>у</w:t>
      </w:r>
      <w:r w:rsidRPr="00F313CF">
        <w:rPr>
          <w:color w:val="242424"/>
          <w:sz w:val="22"/>
          <w:szCs w:val="22"/>
          <w:shd w:val="clear" w:color="auto" w:fill="FFFFFF"/>
        </w:rPr>
        <w:t xml:space="preserve"> </w:t>
      </w:r>
      <w:r w:rsidRPr="00D27804">
        <w:rPr>
          <w:color w:val="242424"/>
          <w:sz w:val="22"/>
          <w:szCs w:val="22"/>
          <w:shd w:val="clear" w:color="auto" w:fill="FFFFFF"/>
        </w:rPr>
        <w:t xml:space="preserve">за календарный месяц (иной предусмотренный валютным договором период) </w:t>
      </w:r>
      <w:r w:rsidRPr="00057BB5">
        <w:rPr>
          <w:b/>
          <w:bCs/>
          <w:color w:val="242424"/>
          <w:sz w:val="22"/>
          <w:szCs w:val="22"/>
          <w:shd w:val="clear" w:color="auto" w:fill="FFFFFF"/>
        </w:rPr>
        <w:t>не позднее 15 числа месяца</w:t>
      </w:r>
      <w:r>
        <w:rPr>
          <w:b/>
          <w:bCs/>
          <w:color w:val="242424"/>
          <w:sz w:val="22"/>
          <w:szCs w:val="22"/>
          <w:shd w:val="clear" w:color="auto" w:fill="FFFFFF"/>
        </w:rPr>
        <w:t>,</w:t>
      </w:r>
      <w:r w:rsidRPr="00D27804">
        <w:rPr>
          <w:color w:val="242424"/>
          <w:sz w:val="22"/>
          <w:szCs w:val="22"/>
          <w:shd w:val="clear" w:color="auto" w:fill="FFFFFF"/>
        </w:rPr>
        <w:t xml:space="preserve"> </w:t>
      </w:r>
      <w:r>
        <w:rPr>
          <w:color w:val="242424"/>
          <w:sz w:val="22"/>
          <w:szCs w:val="22"/>
          <w:shd w:val="clear" w:color="auto" w:fill="FFFFFF"/>
        </w:rPr>
        <w:t>следующего за отчетным месяцем (периодом)</w:t>
      </w:r>
      <w:r w:rsidRPr="00D27804">
        <w:rPr>
          <w:color w:val="242424"/>
          <w:sz w:val="22"/>
          <w:szCs w:val="22"/>
          <w:shd w:val="clear" w:color="auto" w:fill="FFFFFF"/>
        </w:rPr>
        <w:t xml:space="preserve"> (согласно Приложению 3 Инструкции от 12 февраля 2021 №37</w:t>
      </w:r>
      <w:r w:rsidRPr="00D27804">
        <w:rPr>
          <w:bCs/>
          <w:color w:val="242424"/>
          <w:sz w:val="22"/>
          <w:szCs w:val="22"/>
          <w:shd w:val="clear" w:color="auto" w:fill="FFFFFF"/>
        </w:rPr>
        <w:t xml:space="preserve">. </w:t>
      </w:r>
      <w:r w:rsidRPr="00057BB5">
        <w:rPr>
          <w:rStyle w:val="word-wrapper"/>
          <w:color w:val="242424"/>
          <w:sz w:val="22"/>
          <w:szCs w:val="22"/>
          <w:shd w:val="clear" w:color="auto" w:fill="FFFFFF"/>
        </w:rPr>
        <w:t>В случае отсутствия у клиента в установленный законодательством срок документов, по операциям (расчетам), указанным в части третьей</w:t>
      </w:r>
      <w:r w:rsidRPr="00057BB5">
        <w:rPr>
          <w:rStyle w:val="fake-non-breaking-space"/>
          <w:color w:val="242424"/>
          <w:sz w:val="22"/>
          <w:szCs w:val="22"/>
          <w:shd w:val="clear" w:color="auto" w:fill="FFFFFF"/>
        </w:rPr>
        <w:t> </w:t>
      </w:r>
      <w:r w:rsidRPr="00057BB5">
        <w:rPr>
          <w:rStyle w:val="word-wrapper"/>
          <w:color w:val="242424"/>
          <w:sz w:val="22"/>
          <w:szCs w:val="22"/>
          <w:shd w:val="clear" w:color="auto" w:fill="FFFFFF"/>
        </w:rPr>
        <w:t xml:space="preserve">пункта 13 </w:t>
      </w:r>
      <w:r w:rsidRPr="00D27804">
        <w:rPr>
          <w:color w:val="242424"/>
          <w:sz w:val="22"/>
          <w:szCs w:val="22"/>
          <w:shd w:val="clear" w:color="auto" w:fill="FFFFFF"/>
        </w:rPr>
        <w:t>от 12 февраля 2021 №37</w:t>
      </w:r>
      <w:r w:rsidRPr="00057BB5">
        <w:rPr>
          <w:rStyle w:val="word-wrapper"/>
          <w:color w:val="242424"/>
          <w:sz w:val="22"/>
          <w:szCs w:val="22"/>
          <w:shd w:val="clear" w:color="auto" w:fill="FFFFFF"/>
        </w:rPr>
        <w:t xml:space="preserve">, информация представляется </w:t>
      </w:r>
      <w:r w:rsidRPr="00057BB5">
        <w:rPr>
          <w:rStyle w:val="word-wrapper"/>
          <w:b/>
          <w:bCs/>
          <w:color w:val="242424"/>
          <w:sz w:val="22"/>
          <w:szCs w:val="22"/>
          <w:shd w:val="clear" w:color="auto" w:fill="FFFFFF"/>
        </w:rPr>
        <w:t>не позднее 8-ми календарных дней</w:t>
      </w:r>
      <w:r w:rsidRPr="00057BB5">
        <w:rPr>
          <w:rStyle w:val="word-wrapper"/>
          <w:color w:val="242424"/>
          <w:sz w:val="22"/>
          <w:szCs w:val="22"/>
          <w:shd w:val="clear" w:color="auto" w:fill="FFFFFF"/>
        </w:rPr>
        <w:t xml:space="preserve"> со дня, следующего за днем получения клиентом таких </w:t>
      </w:r>
      <w:r w:rsidRPr="00D97709">
        <w:rPr>
          <w:rStyle w:val="word-wrapper"/>
          <w:color w:val="242424"/>
          <w:sz w:val="22"/>
          <w:szCs w:val="22"/>
          <w:shd w:val="clear" w:color="auto" w:fill="FFFFFF"/>
        </w:rPr>
        <w:t>документов</w:t>
      </w:r>
      <w:r w:rsidRPr="000C471F">
        <w:rPr>
          <w:color w:val="242424"/>
          <w:sz w:val="22"/>
          <w:szCs w:val="22"/>
          <w:shd w:val="clear" w:color="auto" w:fill="FFFFFF"/>
        </w:rPr>
        <w:t>;</w:t>
      </w:r>
    </w:p>
    <w:p w:rsidR="00725BC2" w:rsidRPr="00F313CF" w:rsidRDefault="00725BC2" w:rsidP="00725BC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242424"/>
          <w:sz w:val="22"/>
          <w:szCs w:val="22"/>
          <w:shd w:val="clear" w:color="auto" w:fill="FFFFFF"/>
        </w:rPr>
        <w:t xml:space="preserve">- </w:t>
      </w:r>
      <w:r w:rsidRPr="00F313CF">
        <w:rPr>
          <w:color w:val="242424"/>
          <w:sz w:val="22"/>
          <w:szCs w:val="22"/>
          <w:shd w:val="clear" w:color="auto" w:fill="FFFFFF"/>
        </w:rPr>
        <w:t>об исполнении в полном объеме</w:t>
      </w:r>
      <w:r>
        <w:rPr>
          <w:color w:val="242424"/>
          <w:sz w:val="22"/>
          <w:szCs w:val="22"/>
          <w:shd w:val="clear" w:color="auto" w:fill="FFFFFF"/>
        </w:rPr>
        <w:t xml:space="preserve"> обязательств по</w:t>
      </w:r>
      <w:r w:rsidRPr="0077623B">
        <w:rPr>
          <w:b/>
          <w:bCs/>
          <w:color w:val="242424"/>
          <w:sz w:val="22"/>
          <w:szCs w:val="22"/>
          <w:shd w:val="clear" w:color="auto" w:fill="FFFFFF"/>
        </w:rPr>
        <w:t xml:space="preserve"> </w:t>
      </w:r>
      <w:r w:rsidRPr="00F313CF">
        <w:rPr>
          <w:color w:val="242424"/>
          <w:sz w:val="22"/>
          <w:szCs w:val="22"/>
          <w:shd w:val="clear" w:color="auto" w:fill="FFFFFF"/>
        </w:rPr>
        <w:t>валютно</w:t>
      </w:r>
      <w:r>
        <w:rPr>
          <w:color w:val="242424"/>
          <w:sz w:val="22"/>
          <w:szCs w:val="22"/>
          <w:shd w:val="clear" w:color="auto" w:fill="FFFFFF"/>
        </w:rPr>
        <w:t>му</w:t>
      </w:r>
      <w:r w:rsidRPr="00F313CF">
        <w:rPr>
          <w:color w:val="242424"/>
          <w:sz w:val="22"/>
          <w:szCs w:val="22"/>
          <w:shd w:val="clear" w:color="auto" w:fill="FFFFFF"/>
        </w:rPr>
        <w:t xml:space="preserve"> договор</w:t>
      </w:r>
      <w:r>
        <w:rPr>
          <w:color w:val="242424"/>
          <w:sz w:val="22"/>
          <w:szCs w:val="22"/>
          <w:shd w:val="clear" w:color="auto" w:fill="FFFFFF"/>
        </w:rPr>
        <w:t>у</w:t>
      </w:r>
      <w:r w:rsidRPr="00F313CF">
        <w:rPr>
          <w:color w:val="242424"/>
          <w:sz w:val="22"/>
          <w:szCs w:val="22"/>
          <w:shd w:val="clear" w:color="auto" w:fill="FFFFFF"/>
        </w:rPr>
        <w:t xml:space="preserve"> </w:t>
      </w:r>
      <w:r w:rsidRPr="00865205">
        <w:rPr>
          <w:b/>
          <w:bCs/>
          <w:color w:val="242424"/>
          <w:sz w:val="24"/>
          <w:szCs w:val="24"/>
          <w:shd w:val="clear" w:color="auto" w:fill="FFFFFF"/>
        </w:rPr>
        <w:t>не позднее</w:t>
      </w:r>
      <w:r w:rsidRPr="00865205">
        <w:rPr>
          <w:color w:val="242424"/>
          <w:sz w:val="24"/>
          <w:szCs w:val="24"/>
          <w:shd w:val="clear" w:color="auto" w:fill="FFFFFF"/>
        </w:rPr>
        <w:t xml:space="preserve"> </w:t>
      </w:r>
      <w:r w:rsidRPr="00865205">
        <w:rPr>
          <w:b/>
          <w:bCs/>
          <w:color w:val="242424"/>
          <w:sz w:val="24"/>
          <w:szCs w:val="24"/>
          <w:shd w:val="clear" w:color="auto" w:fill="FFFFFF"/>
        </w:rPr>
        <w:t>14 календарных дней</w:t>
      </w:r>
      <w:r w:rsidRPr="00F313CF">
        <w:rPr>
          <w:color w:val="242424"/>
          <w:sz w:val="22"/>
          <w:szCs w:val="22"/>
          <w:shd w:val="clear" w:color="auto" w:fill="FFFFFF"/>
        </w:rPr>
        <w:t xml:space="preserve"> со дня определения резидентом </w:t>
      </w:r>
      <w:r>
        <w:rPr>
          <w:color w:val="242424"/>
          <w:sz w:val="22"/>
          <w:szCs w:val="22"/>
          <w:shd w:val="clear" w:color="auto" w:fill="FFFFFF"/>
        </w:rPr>
        <w:t>даты полного завершения обязательств.</w:t>
      </w:r>
      <w:r w:rsidRPr="00F313CF">
        <w:rPr>
          <w:color w:val="242424"/>
          <w:sz w:val="22"/>
          <w:szCs w:val="22"/>
          <w:shd w:val="clear" w:color="auto" w:fill="FFFFFF"/>
        </w:rPr>
        <w:t xml:space="preserve"> </w:t>
      </w:r>
    </w:p>
    <w:p w:rsidR="00725BC2" w:rsidRDefault="00725BC2" w:rsidP="00725B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BC2" w:rsidRDefault="00725BC2" w:rsidP="00725B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BC2" w:rsidRDefault="00725BC2" w:rsidP="00725B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BC2" w:rsidRPr="00185DA0" w:rsidRDefault="00725BC2" w:rsidP="00725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5DA0">
        <w:rPr>
          <w:sz w:val="28"/>
          <w:szCs w:val="28"/>
        </w:rPr>
        <w:t xml:space="preserve">_______________________________  </w:t>
      </w:r>
      <w:r>
        <w:rPr>
          <w:sz w:val="28"/>
          <w:szCs w:val="28"/>
        </w:rPr>
        <w:t xml:space="preserve">                </w:t>
      </w:r>
      <w:r w:rsidRPr="00185DA0">
        <w:rPr>
          <w:sz w:val="28"/>
          <w:szCs w:val="28"/>
        </w:rPr>
        <w:t xml:space="preserve">  _______________________</w:t>
      </w:r>
    </w:p>
    <w:p w:rsidR="00725BC2" w:rsidRPr="00185DA0" w:rsidRDefault="00725BC2" w:rsidP="00725BC2">
      <w:pPr>
        <w:autoSpaceDE w:val="0"/>
        <w:autoSpaceDN w:val="0"/>
        <w:adjustRightInd w:val="0"/>
        <w:jc w:val="both"/>
      </w:pPr>
      <w:r w:rsidRPr="00185DA0">
        <w:t>(подпись, заверение, подтверждение электронной                                                (инициалы, фамилия)</w:t>
      </w:r>
    </w:p>
    <w:p w:rsidR="00725BC2" w:rsidRPr="00185DA0" w:rsidRDefault="00725BC2" w:rsidP="00725BC2">
      <w:pPr>
        <w:autoSpaceDE w:val="0"/>
        <w:autoSpaceDN w:val="0"/>
        <w:adjustRightInd w:val="0"/>
        <w:jc w:val="both"/>
      </w:pPr>
      <w:r w:rsidRPr="00185DA0">
        <w:t xml:space="preserve">     цифровой подписью, иным способом)</w:t>
      </w:r>
    </w:p>
    <w:p w:rsidR="00725BC2" w:rsidRPr="00F313CF" w:rsidRDefault="00725BC2" w:rsidP="00725BC2">
      <w:pPr>
        <w:autoSpaceDE w:val="0"/>
        <w:autoSpaceDN w:val="0"/>
        <w:adjustRightInd w:val="0"/>
        <w:jc w:val="both"/>
      </w:pPr>
    </w:p>
    <w:p w:rsidR="00725BC2" w:rsidRDefault="00725BC2" w:rsidP="00725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5DA0">
        <w:rPr>
          <w:sz w:val="28"/>
          <w:szCs w:val="28"/>
        </w:rPr>
        <w:t xml:space="preserve">     М.П. &lt;*&gt;</w:t>
      </w:r>
    </w:p>
    <w:p w:rsidR="00725BC2" w:rsidRDefault="00725BC2" w:rsidP="00725B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BC2" w:rsidRDefault="00725BC2" w:rsidP="00725B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BC2" w:rsidRDefault="00725BC2" w:rsidP="00725B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BC2" w:rsidRDefault="00725BC2" w:rsidP="00725B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BC2" w:rsidRDefault="00725BC2" w:rsidP="00725B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BC2" w:rsidRPr="00185DA0" w:rsidRDefault="00725BC2" w:rsidP="00725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5DA0">
        <w:rPr>
          <w:sz w:val="28"/>
          <w:szCs w:val="28"/>
        </w:rPr>
        <w:t>________________________</w:t>
      </w:r>
    </w:p>
    <w:p w:rsidR="00725BC2" w:rsidRDefault="00725BC2" w:rsidP="00725BC2">
      <w:pPr>
        <w:autoSpaceDE w:val="0"/>
        <w:autoSpaceDN w:val="0"/>
        <w:adjustRightInd w:val="0"/>
        <w:spacing w:before="220"/>
        <w:jc w:val="both"/>
      </w:pPr>
      <w:r w:rsidRPr="0076470F">
        <w:rPr>
          <w:sz w:val="24"/>
          <w:szCs w:val="24"/>
        </w:rPr>
        <w:t>&lt;*&gt; Резидент вправе проставить печать.</w:t>
      </w:r>
    </w:p>
    <w:p w:rsidR="00725BC2" w:rsidRDefault="00725BC2" w:rsidP="00725B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C6B7D">
        <w:rPr>
          <w:sz w:val="28"/>
          <w:szCs w:val="28"/>
        </w:rPr>
        <w:t xml:space="preserve">                                 </w:t>
      </w:r>
    </w:p>
    <w:p w:rsidR="00725BC2" w:rsidRDefault="00725BC2" w:rsidP="00725BC2">
      <w:pPr>
        <w:jc w:val="center"/>
        <w:rPr>
          <w:sz w:val="28"/>
          <w:szCs w:val="28"/>
        </w:rPr>
      </w:pPr>
    </w:p>
    <w:p w:rsidR="00725BC2" w:rsidRDefault="00725BC2" w:rsidP="00725BC2">
      <w:pPr>
        <w:jc w:val="center"/>
        <w:rPr>
          <w:sz w:val="28"/>
          <w:szCs w:val="28"/>
        </w:rPr>
      </w:pPr>
    </w:p>
    <w:p w:rsidR="00725BC2" w:rsidRDefault="00725BC2" w:rsidP="00725BC2">
      <w:pPr>
        <w:jc w:val="center"/>
        <w:rPr>
          <w:sz w:val="28"/>
          <w:szCs w:val="28"/>
        </w:rPr>
      </w:pPr>
    </w:p>
    <w:p w:rsidR="00BE5178" w:rsidRDefault="00BE5178"/>
    <w:sectPr w:rsidR="00BE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C2"/>
    <w:rsid w:val="00725BC2"/>
    <w:rsid w:val="00B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chartTrackingRefBased/>
  <w15:docId w15:val="{D41094F2-2FAF-4C2F-A5FC-2B3C0E07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ake-non-breaking-space">
    <w:name w:val="fake-non-breaking-space"/>
    <w:rsid w:val="00725BC2"/>
  </w:style>
  <w:style w:type="paragraph" w:customStyle="1" w:styleId="ConsPlusNonformat">
    <w:name w:val="ConsPlusNonformat"/>
    <w:rsid w:val="0072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nt-typography">
    <w:name w:val="ant-typography"/>
    <w:rsid w:val="00725BC2"/>
  </w:style>
  <w:style w:type="character" w:customStyle="1" w:styleId="word-wrapper">
    <w:name w:val="word-wrapper"/>
    <w:rsid w:val="00725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Петроченко Ольга Армандовна</dc:creator>
  <cp:keywords/>
  <dc:description/>
  <cp:lastModifiedBy>Петроченко Ольга Армандовна</cp:lastModifiedBy>
  <cp:revision>1</cp:revision>
  <dcterms:created xsi:type="dcterms:W3CDTF">2023-10-03T09:01:00Z</dcterms:created>
  <dcterms:modified xsi:type="dcterms:W3CDTF">2023-10-03T09:02:00Z</dcterms:modified>
</cp:coreProperties>
</file>